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A3BA3" w14:textId="77777777" w:rsidR="00F174F1" w:rsidRDefault="00273E07">
      <w:pPr>
        <w:widowControl/>
        <w:shd w:val="clear" w:color="auto" w:fill="FFFFFF"/>
        <w:spacing w:line="360" w:lineRule="auto"/>
        <w:jc w:val="center"/>
        <w:rPr>
          <w:rFonts w:ascii="微软雅黑" w:eastAsia="微软雅黑" w:hAnsi="微软雅黑" w:cs="微软雅黑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  <w:t>邗江北路(</w:t>
      </w:r>
      <w:proofErr w:type="gramStart"/>
      <w:r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  <w:t>四望亭路</w:t>
      </w:r>
      <w:proofErr w:type="gramEnd"/>
      <w:r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  <w:t>-文昌路)积水点和(锦绣路节点)积水点整治工程水土保持验收项目中标公示</w:t>
      </w:r>
    </w:p>
    <w:p w14:paraId="694113BF" w14:textId="77777777" w:rsidR="00F174F1" w:rsidRDefault="00273E07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江苏唯诚建设咨询有限公司受扬州市政管网有限公司的委托，通过公开招标的方式进行邗江北路(</w:t>
      </w:r>
      <w:proofErr w:type="gramStart"/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四望亭路</w:t>
      </w:r>
      <w:proofErr w:type="gramEnd"/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-文昌路)积水点和(锦绣路节点)积水点整治工程水土保持验收项目招标，现将本次中标结果公告如下：</w:t>
      </w:r>
    </w:p>
    <w:p w14:paraId="4991DEAB" w14:textId="77777777" w:rsidR="00F174F1" w:rsidRDefault="00273E07">
      <w:pPr>
        <w:tabs>
          <w:tab w:val="left" w:pos="305"/>
        </w:tabs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一、项目名称</w:t>
      </w:r>
    </w:p>
    <w:p w14:paraId="293B5C8F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项目名称：邗江北路(</w:t>
      </w:r>
      <w:proofErr w:type="gramStart"/>
      <w:r>
        <w:rPr>
          <w:rFonts w:ascii="宋体" w:eastAsia="宋体" w:hAnsi="宋体" w:cs="宋体" w:hint="eastAsia"/>
          <w:color w:val="333333"/>
          <w:shd w:val="clear" w:color="auto" w:fill="FFFFFF"/>
        </w:rPr>
        <w:t>四望亭路</w:t>
      </w:r>
      <w:proofErr w:type="gramEnd"/>
      <w:r>
        <w:rPr>
          <w:rFonts w:ascii="宋体" w:eastAsia="宋体" w:hAnsi="宋体" w:cs="宋体" w:hint="eastAsia"/>
          <w:color w:val="333333"/>
          <w:shd w:val="clear" w:color="auto" w:fill="FFFFFF"/>
        </w:rPr>
        <w:t>-文昌路)积水点和(锦绣路节点)积水点整治工程水土保持验收项目</w:t>
      </w:r>
    </w:p>
    <w:p w14:paraId="1D715D0F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二、招标公告媒体及日期</w:t>
      </w:r>
    </w:p>
    <w:p w14:paraId="3A66CACF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2024年7月2日招标公告在“扬州市公共资源交易中心网站、扬州市城建国有资产控股（集团）有限责任公司网站”、“扬州市政管网有限公司网站”。上发布。</w:t>
      </w:r>
    </w:p>
    <w:p w14:paraId="55290B55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三、评标信息</w:t>
      </w:r>
    </w:p>
    <w:p w14:paraId="20E50A79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评审日期：2024年7月15日9时30分</w:t>
      </w:r>
    </w:p>
    <w:p w14:paraId="4C1093B9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评审地点：江苏唯诚建设咨询有限公司（扬州市维扬路106号，商城国际大厦19F1926）</w:t>
      </w:r>
    </w:p>
    <w:p w14:paraId="2CCB6F75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四、中标人信息</w:t>
      </w:r>
    </w:p>
    <w:p w14:paraId="01FEFBD9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中标人：扬州市名城交通规划设计有限公司</w:t>
      </w:r>
    </w:p>
    <w:p w14:paraId="72857496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中标价：贰万玖仟圆整（</w:t>
      </w:r>
      <w:r>
        <w:rPr>
          <w:rFonts w:ascii="宋体" w:eastAsia="宋体" w:hAnsi="宋体" w:cs="宋体"/>
          <w:color w:val="333333"/>
          <w:shd w:val="clear" w:color="auto" w:fill="FFFFFF"/>
        </w:rPr>
        <w:t>¥</w:t>
      </w:r>
      <w:r>
        <w:rPr>
          <w:rFonts w:ascii="宋体" w:eastAsia="宋体" w:hAnsi="宋体" w:cs="宋体" w:hint="eastAsia"/>
          <w:color w:val="333333"/>
          <w:shd w:val="clear" w:color="auto" w:fill="FFFFFF"/>
        </w:rPr>
        <w:t>29000元）</w:t>
      </w:r>
    </w:p>
    <w:p w14:paraId="373D21CF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五、本次招标联系事项</w:t>
      </w:r>
    </w:p>
    <w:p w14:paraId="1F407858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招标单位：扬州市政管网有限公司</w:t>
      </w:r>
    </w:p>
    <w:p w14:paraId="42CBE1BC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招标代理机构：江苏唯诚建设咨询有限公司</w:t>
      </w:r>
    </w:p>
    <w:p w14:paraId="79F7C894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联系人：陈刚、魏水苹</w:t>
      </w:r>
    </w:p>
    <w:p w14:paraId="4405247D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联系电话：0514-87880356</w:t>
      </w:r>
    </w:p>
    <w:p w14:paraId="66A50A2A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地址：维扬路106-1，商城国际大厦19楼</w:t>
      </w:r>
    </w:p>
    <w:p w14:paraId="2468487E" w14:textId="77777777" w:rsidR="00F174F1" w:rsidRDefault="00273E07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本中标结果公告期限为3个工作日，各有关当事人对中标结果有异议的，应在公告期限内以书面形式向江苏唯诚建设咨询有限公司提出，逾期将不再受理。</w:t>
      </w:r>
    </w:p>
    <w:p w14:paraId="73567EAA" w14:textId="77777777" w:rsidR="00F174F1" w:rsidRDefault="00F174F1">
      <w:pPr>
        <w:pStyle w:val="a3"/>
        <w:widowControl/>
        <w:tabs>
          <w:tab w:val="left" w:pos="6231"/>
          <w:tab w:val="right" w:pos="8426"/>
        </w:tabs>
        <w:spacing w:beforeAutospacing="0" w:afterAutospacing="0" w:line="360" w:lineRule="auto"/>
        <w:ind w:firstLineChars="200" w:firstLine="480"/>
        <w:jc w:val="right"/>
        <w:rPr>
          <w:rFonts w:ascii="宋体" w:eastAsia="宋体" w:hAnsi="宋体" w:cs="宋体"/>
          <w:color w:val="333333"/>
          <w:shd w:val="clear" w:color="auto" w:fill="FFFFFF"/>
        </w:rPr>
      </w:pPr>
    </w:p>
    <w:p w14:paraId="1E87772C" w14:textId="77777777" w:rsidR="00F174F1" w:rsidRDefault="00273E07">
      <w:pPr>
        <w:pStyle w:val="a3"/>
        <w:widowControl/>
        <w:tabs>
          <w:tab w:val="left" w:pos="6231"/>
          <w:tab w:val="right" w:pos="8426"/>
        </w:tabs>
        <w:spacing w:beforeAutospacing="0" w:afterAutospacing="0" w:line="360" w:lineRule="auto"/>
        <w:ind w:firstLineChars="200" w:firstLine="480"/>
        <w:jc w:val="right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扬州市政管网有限公司</w:t>
      </w:r>
    </w:p>
    <w:p w14:paraId="6BA33C2F" w14:textId="77777777" w:rsidR="00F174F1" w:rsidRDefault="00273E07">
      <w:pPr>
        <w:pStyle w:val="a3"/>
        <w:widowControl/>
        <w:tabs>
          <w:tab w:val="left" w:pos="6231"/>
          <w:tab w:val="right" w:pos="8426"/>
        </w:tabs>
        <w:spacing w:beforeAutospacing="0" w:afterAutospacing="0" w:line="360" w:lineRule="auto"/>
        <w:ind w:firstLineChars="200" w:firstLine="480"/>
        <w:jc w:val="right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lastRenderedPageBreak/>
        <w:t>江苏唯诚建设咨询有限公司</w:t>
      </w:r>
    </w:p>
    <w:p w14:paraId="05834525" w14:textId="76DAEB71" w:rsidR="00F174F1" w:rsidRDefault="00273E07">
      <w:pPr>
        <w:pStyle w:val="a3"/>
        <w:widowControl/>
        <w:tabs>
          <w:tab w:val="left" w:pos="6231"/>
          <w:tab w:val="right" w:pos="8426"/>
        </w:tabs>
        <w:spacing w:beforeAutospacing="0" w:afterAutospacing="0" w:line="360" w:lineRule="auto"/>
        <w:ind w:firstLineChars="200" w:firstLine="480"/>
        <w:jc w:val="right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2024年</w:t>
      </w:r>
      <w:bookmarkStart w:id="0" w:name="_GoBack"/>
      <w:bookmarkEnd w:id="0"/>
      <w:r>
        <w:rPr>
          <w:rFonts w:ascii="宋体" w:eastAsia="宋体" w:hAnsi="宋体" w:cs="宋体" w:hint="eastAsia"/>
          <w:color w:val="333333"/>
          <w:shd w:val="clear" w:color="auto" w:fill="FFFFFF"/>
        </w:rPr>
        <w:t>7月1</w:t>
      </w:r>
      <w:r w:rsidR="00BD530A">
        <w:rPr>
          <w:rFonts w:ascii="宋体" w:eastAsia="宋体" w:hAnsi="宋体" w:cs="宋体" w:hint="eastAsia"/>
          <w:color w:val="333333"/>
          <w:shd w:val="clear" w:color="auto" w:fill="FFFFFF"/>
        </w:rPr>
        <w:t>7</w:t>
      </w:r>
      <w:r>
        <w:rPr>
          <w:rFonts w:ascii="宋体" w:eastAsia="宋体" w:hAnsi="宋体" w:cs="宋体" w:hint="eastAsia"/>
          <w:color w:val="333333"/>
          <w:shd w:val="clear" w:color="auto" w:fill="FFFFFF"/>
        </w:rPr>
        <w:t>日</w:t>
      </w:r>
    </w:p>
    <w:sectPr w:rsidR="00F17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2CD5B" w14:textId="77777777" w:rsidR="001D48B4" w:rsidRDefault="001D48B4" w:rsidP="00BD530A">
      <w:r>
        <w:separator/>
      </w:r>
    </w:p>
  </w:endnote>
  <w:endnote w:type="continuationSeparator" w:id="0">
    <w:p w14:paraId="2D400398" w14:textId="77777777" w:rsidR="001D48B4" w:rsidRDefault="001D48B4" w:rsidP="00BD5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B11EEA" w14:textId="77777777" w:rsidR="001D48B4" w:rsidRDefault="001D48B4" w:rsidP="00BD530A">
      <w:r>
        <w:separator/>
      </w:r>
    </w:p>
  </w:footnote>
  <w:footnote w:type="continuationSeparator" w:id="0">
    <w:p w14:paraId="049BAE95" w14:textId="77777777" w:rsidR="001D48B4" w:rsidRDefault="001D48B4" w:rsidP="00BD5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4Y2JlNTZjYzNjMTI5MzYzZGM5MWQ0N2IzM2MwOTgifQ=="/>
  </w:docVars>
  <w:rsids>
    <w:rsidRoot w:val="1B240F57"/>
    <w:rsid w:val="001D48B4"/>
    <w:rsid w:val="00273E07"/>
    <w:rsid w:val="00473031"/>
    <w:rsid w:val="00BD530A"/>
    <w:rsid w:val="00F174F1"/>
    <w:rsid w:val="00F907CF"/>
    <w:rsid w:val="0270686F"/>
    <w:rsid w:val="049065D2"/>
    <w:rsid w:val="0B4B494B"/>
    <w:rsid w:val="1B240F57"/>
    <w:rsid w:val="25CB3C39"/>
    <w:rsid w:val="27D56FF1"/>
    <w:rsid w:val="28515761"/>
    <w:rsid w:val="311A0623"/>
    <w:rsid w:val="40A4535A"/>
    <w:rsid w:val="426D634C"/>
    <w:rsid w:val="43020224"/>
    <w:rsid w:val="4FA82A40"/>
    <w:rsid w:val="53075EB4"/>
    <w:rsid w:val="540E0DDE"/>
    <w:rsid w:val="54AD25D8"/>
    <w:rsid w:val="5E691A1E"/>
    <w:rsid w:val="620C2C31"/>
    <w:rsid w:val="657A18FB"/>
    <w:rsid w:val="67591C55"/>
    <w:rsid w:val="6C3D028D"/>
    <w:rsid w:val="70C83BC3"/>
    <w:rsid w:val="72A15333"/>
    <w:rsid w:val="738D172F"/>
    <w:rsid w:val="73B0567F"/>
    <w:rsid w:val="75FB71EF"/>
    <w:rsid w:val="78A87E00"/>
    <w:rsid w:val="7F9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9" w:uiPriority="3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toc 9"/>
    <w:basedOn w:val="a"/>
    <w:next w:val="a"/>
    <w:autoRedefine/>
    <w:uiPriority w:val="39"/>
    <w:qFormat/>
    <w:pPr>
      <w:ind w:leftChars="1600" w:left="3360"/>
    </w:pPr>
    <w:rPr>
      <w:rFonts w:ascii="Times New Roman" w:hAnsi="Times New Roman"/>
      <w:szCs w:val="22"/>
    </w:rPr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a4">
    <w:name w:val="正文（缩进）"/>
    <w:basedOn w:val="a"/>
    <w:next w:val="CharCharCharCharCharCharCharCharChar"/>
    <w:autoRedefine/>
    <w:qFormat/>
    <w:pPr>
      <w:spacing w:line="360" w:lineRule="auto"/>
      <w:ind w:firstLineChars="200" w:firstLine="200"/>
    </w:pPr>
    <w:rPr>
      <w:rFonts w:ascii="宋体"/>
    </w:rPr>
  </w:style>
  <w:style w:type="paragraph" w:customStyle="1" w:styleId="CharCharCharCharCharCharCharCharChar">
    <w:name w:val="Char Char Char Char Char Char Char Char Char"/>
    <w:basedOn w:val="2"/>
    <w:next w:val="21"/>
    <w:autoRedefine/>
    <w:qFormat/>
    <w:pPr>
      <w:ind w:left="360" w:firstLine="5784"/>
    </w:pPr>
  </w:style>
  <w:style w:type="paragraph" w:customStyle="1" w:styleId="2">
    <w:name w:val="正文_2"/>
    <w:next w:val="a4"/>
    <w:autoRedefine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1">
    <w:name w:val="正文文本 21"/>
    <w:basedOn w:val="2"/>
    <w:next w:val="ParaCharCharCharCharCharCharChar"/>
    <w:autoRedefine/>
    <w:qFormat/>
    <w:pPr>
      <w:widowControl/>
      <w:autoSpaceDE w:val="0"/>
      <w:autoSpaceDN w:val="0"/>
      <w:ind w:left="720" w:firstLine="5680"/>
    </w:pPr>
  </w:style>
  <w:style w:type="paragraph" w:customStyle="1" w:styleId="ParaCharCharCharCharCharCharChar">
    <w:name w:val="默认段落字体 Para Char Char Char Char Char Char Char"/>
    <w:basedOn w:val="2"/>
    <w:next w:val="20"/>
    <w:autoRedefine/>
    <w:qFormat/>
    <w:pPr>
      <w:ind w:firstLineChars="200" w:firstLine="200"/>
    </w:pPr>
    <w:rPr>
      <w:rFonts w:cs="Arial"/>
    </w:rPr>
  </w:style>
  <w:style w:type="paragraph" w:customStyle="1" w:styleId="20">
    <w:name w:val="样式 首行缩进:  2 字符"/>
    <w:basedOn w:val="2"/>
    <w:next w:val="025"/>
    <w:autoRedefine/>
    <w:qFormat/>
    <w:pPr>
      <w:spacing w:line="360" w:lineRule="auto"/>
      <w:ind w:left="480" w:firstLine="5856"/>
    </w:pPr>
  </w:style>
  <w:style w:type="paragraph" w:customStyle="1" w:styleId="025">
    <w:name w:val="样式 段后: 0.25 行"/>
    <w:basedOn w:val="2"/>
    <w:next w:val="NewNewNewNewNewNewNewNewNewNewNewNewNewNew"/>
    <w:autoRedefine/>
    <w:qFormat/>
    <w:pPr>
      <w:widowControl/>
      <w:spacing w:line="300" w:lineRule="auto"/>
      <w:ind w:left="420" w:firstLine="5796"/>
    </w:pPr>
  </w:style>
  <w:style w:type="paragraph" w:customStyle="1" w:styleId="NewNewNewNewNewNewNewNewNewNewNewNewNewNew">
    <w:name w:val="正文 New New New New New New New New New New New New New New"/>
    <w:next w:val="9"/>
    <w:autoRedefine/>
    <w:qFormat/>
    <w:pPr>
      <w:widowControl w:val="0"/>
      <w:ind w:firstLine="2048"/>
      <w:jc w:val="both"/>
    </w:pPr>
    <w:rPr>
      <w:rFonts w:ascii="Calibri" w:hAnsi="Calibri"/>
    </w:rPr>
  </w:style>
  <w:style w:type="paragraph" w:styleId="a5">
    <w:name w:val="header"/>
    <w:basedOn w:val="a"/>
    <w:link w:val="Char"/>
    <w:rsid w:val="00BD5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D53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BD5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D53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9" w:uiPriority="3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toc 9"/>
    <w:basedOn w:val="a"/>
    <w:next w:val="a"/>
    <w:autoRedefine/>
    <w:uiPriority w:val="39"/>
    <w:qFormat/>
    <w:pPr>
      <w:ind w:leftChars="1600" w:left="3360"/>
    </w:pPr>
    <w:rPr>
      <w:rFonts w:ascii="Times New Roman" w:hAnsi="Times New Roman"/>
      <w:szCs w:val="22"/>
    </w:rPr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a4">
    <w:name w:val="正文（缩进）"/>
    <w:basedOn w:val="a"/>
    <w:next w:val="CharCharCharCharCharCharCharCharChar"/>
    <w:autoRedefine/>
    <w:qFormat/>
    <w:pPr>
      <w:spacing w:line="360" w:lineRule="auto"/>
      <w:ind w:firstLineChars="200" w:firstLine="200"/>
    </w:pPr>
    <w:rPr>
      <w:rFonts w:ascii="宋体"/>
    </w:rPr>
  </w:style>
  <w:style w:type="paragraph" w:customStyle="1" w:styleId="CharCharCharCharCharCharCharCharChar">
    <w:name w:val="Char Char Char Char Char Char Char Char Char"/>
    <w:basedOn w:val="2"/>
    <w:next w:val="21"/>
    <w:autoRedefine/>
    <w:qFormat/>
    <w:pPr>
      <w:ind w:left="360" w:firstLine="5784"/>
    </w:pPr>
  </w:style>
  <w:style w:type="paragraph" w:customStyle="1" w:styleId="2">
    <w:name w:val="正文_2"/>
    <w:next w:val="a4"/>
    <w:autoRedefine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1">
    <w:name w:val="正文文本 21"/>
    <w:basedOn w:val="2"/>
    <w:next w:val="ParaCharCharCharCharCharCharChar"/>
    <w:autoRedefine/>
    <w:qFormat/>
    <w:pPr>
      <w:widowControl/>
      <w:autoSpaceDE w:val="0"/>
      <w:autoSpaceDN w:val="0"/>
      <w:ind w:left="720" w:firstLine="5680"/>
    </w:pPr>
  </w:style>
  <w:style w:type="paragraph" w:customStyle="1" w:styleId="ParaCharCharCharCharCharCharChar">
    <w:name w:val="默认段落字体 Para Char Char Char Char Char Char Char"/>
    <w:basedOn w:val="2"/>
    <w:next w:val="20"/>
    <w:autoRedefine/>
    <w:qFormat/>
    <w:pPr>
      <w:ind w:firstLineChars="200" w:firstLine="200"/>
    </w:pPr>
    <w:rPr>
      <w:rFonts w:cs="Arial"/>
    </w:rPr>
  </w:style>
  <w:style w:type="paragraph" w:customStyle="1" w:styleId="20">
    <w:name w:val="样式 首行缩进:  2 字符"/>
    <w:basedOn w:val="2"/>
    <w:next w:val="025"/>
    <w:autoRedefine/>
    <w:qFormat/>
    <w:pPr>
      <w:spacing w:line="360" w:lineRule="auto"/>
      <w:ind w:left="480" w:firstLine="5856"/>
    </w:pPr>
  </w:style>
  <w:style w:type="paragraph" w:customStyle="1" w:styleId="025">
    <w:name w:val="样式 段后: 0.25 行"/>
    <w:basedOn w:val="2"/>
    <w:next w:val="NewNewNewNewNewNewNewNewNewNewNewNewNewNew"/>
    <w:autoRedefine/>
    <w:qFormat/>
    <w:pPr>
      <w:widowControl/>
      <w:spacing w:line="300" w:lineRule="auto"/>
      <w:ind w:left="420" w:firstLine="5796"/>
    </w:pPr>
  </w:style>
  <w:style w:type="paragraph" w:customStyle="1" w:styleId="NewNewNewNewNewNewNewNewNewNewNewNewNewNew">
    <w:name w:val="正文 New New New New New New New New New New New New New New"/>
    <w:next w:val="9"/>
    <w:autoRedefine/>
    <w:qFormat/>
    <w:pPr>
      <w:widowControl w:val="0"/>
      <w:ind w:firstLine="2048"/>
      <w:jc w:val="both"/>
    </w:pPr>
    <w:rPr>
      <w:rFonts w:ascii="Calibri" w:hAnsi="Calibri"/>
    </w:rPr>
  </w:style>
  <w:style w:type="paragraph" w:styleId="a5">
    <w:name w:val="header"/>
    <w:basedOn w:val="a"/>
    <w:link w:val="Char"/>
    <w:rsid w:val="00BD5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D53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BD5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D53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</Words>
  <Characters>513</Characters>
  <Application>Microsoft Office Word</Application>
  <DocSecurity>0</DocSecurity>
  <Lines>4</Lines>
  <Paragraphs>1</Paragraphs>
  <ScaleCrop>false</ScaleCrop>
  <Company> 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</dc:creator>
  <cp:lastModifiedBy>DELL</cp:lastModifiedBy>
  <cp:revision>3</cp:revision>
  <dcterms:created xsi:type="dcterms:W3CDTF">2024-07-16T08:56:00Z</dcterms:created>
  <dcterms:modified xsi:type="dcterms:W3CDTF">2024-07-17T01:07:00Z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ED20FC3158CF4FB68D121D2F747CDF42_13</vt:lpwstr>
  </property>
</Properties>
</file>