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931" w:rsidRDefault="008F1931">
      <w:pPr>
        <w:adjustRightInd w:val="0"/>
        <w:snapToGrid w:val="0"/>
        <w:spacing w:line="480" w:lineRule="auto"/>
        <w:jc w:val="right"/>
        <w:rPr>
          <w:rFonts w:ascii="宋体" w:hAnsi="宋体"/>
          <w:sz w:val="32"/>
          <w:szCs w:val="32"/>
        </w:rPr>
      </w:pPr>
      <w:bookmarkStart w:id="0" w:name="_Hlk101799578"/>
      <w:bookmarkStart w:id="1" w:name="_Toc497133090"/>
      <w:bookmarkStart w:id="2" w:name="OLE_LINK1"/>
    </w:p>
    <w:p w:rsidR="008F1931" w:rsidRDefault="0006518E">
      <w:pPr>
        <w:adjustRightInd w:val="0"/>
        <w:snapToGrid w:val="0"/>
        <w:spacing w:line="480" w:lineRule="auto"/>
        <w:jc w:val="right"/>
        <w:rPr>
          <w:rFonts w:ascii="宋体" w:hAnsi="宋体"/>
          <w:sz w:val="36"/>
        </w:rPr>
      </w:pPr>
      <w:r>
        <w:rPr>
          <w:rFonts w:ascii="宋体" w:hAnsi="宋体" w:hint="eastAsia"/>
          <w:sz w:val="32"/>
          <w:szCs w:val="32"/>
        </w:rPr>
        <w:t>JSHT-DL24001号</w:t>
      </w:r>
    </w:p>
    <w:bookmarkEnd w:id="0"/>
    <w:p w:rsidR="008F1931" w:rsidRDefault="008F1931">
      <w:pPr>
        <w:adjustRightInd w:val="0"/>
        <w:snapToGrid w:val="0"/>
        <w:spacing w:line="360" w:lineRule="auto"/>
        <w:jc w:val="center"/>
        <w:rPr>
          <w:rFonts w:ascii="宋体" w:hAnsi="宋体"/>
          <w:b/>
          <w:bCs/>
          <w:sz w:val="44"/>
          <w:szCs w:val="44"/>
        </w:rPr>
      </w:pPr>
    </w:p>
    <w:p w:rsidR="008F1931" w:rsidRDefault="0006518E">
      <w:pPr>
        <w:pStyle w:val="af8"/>
        <w:ind w:firstLine="0"/>
        <w:jc w:val="center"/>
        <w:rPr>
          <w:rFonts w:ascii="宋体" w:hAnsi="宋体"/>
          <w:b/>
          <w:bCs/>
          <w:sz w:val="36"/>
          <w:szCs w:val="36"/>
        </w:rPr>
      </w:pPr>
      <w:r>
        <w:rPr>
          <w:rFonts w:ascii="宋体" w:hAnsi="宋体" w:hint="eastAsia"/>
          <w:b/>
          <w:bCs/>
          <w:sz w:val="36"/>
          <w:szCs w:val="36"/>
        </w:rPr>
        <w:t>扬州洁源环境股份有限公司职工综合保障方案</w:t>
      </w:r>
    </w:p>
    <w:p w:rsidR="008F1931" w:rsidRDefault="0006518E">
      <w:pPr>
        <w:pStyle w:val="af8"/>
        <w:ind w:firstLine="0"/>
        <w:jc w:val="center"/>
      </w:pPr>
      <w:r>
        <w:rPr>
          <w:rFonts w:ascii="宋体" w:hAnsi="宋体" w:hint="eastAsia"/>
          <w:b/>
          <w:bCs/>
          <w:sz w:val="36"/>
          <w:szCs w:val="36"/>
        </w:rPr>
        <w:t>公开招标文件</w:t>
      </w:r>
    </w:p>
    <w:p w:rsidR="008F1931" w:rsidRDefault="0006518E">
      <w:pPr>
        <w:pStyle w:val="5"/>
        <w:numPr>
          <w:ilvl w:val="4"/>
          <w:numId w:val="0"/>
        </w:numPr>
        <w:jc w:val="center"/>
      </w:pPr>
      <w:r>
        <w:rPr>
          <w:noProof/>
        </w:rPr>
        <w:drawing>
          <wp:inline distT="0" distB="0" distL="114300" distR="114300">
            <wp:extent cx="5198110" cy="3352165"/>
            <wp:effectExtent l="0" t="0" r="889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1089" t="1418" r="1199"/>
                    <a:stretch>
                      <a:fillRect/>
                    </a:stretch>
                  </pic:blipFill>
                  <pic:spPr>
                    <a:xfrm>
                      <a:off x="0" y="0"/>
                      <a:ext cx="5198110" cy="3352165"/>
                    </a:xfrm>
                    <a:prstGeom prst="rect">
                      <a:avLst/>
                    </a:prstGeom>
                    <a:noFill/>
                    <a:ln>
                      <a:noFill/>
                    </a:ln>
                  </pic:spPr>
                </pic:pic>
              </a:graphicData>
            </a:graphic>
          </wp:inline>
        </w:drawing>
      </w:r>
    </w:p>
    <w:p w:rsidR="008F1931" w:rsidRDefault="008F1931">
      <w:pPr>
        <w:pStyle w:val="af4"/>
      </w:pPr>
    </w:p>
    <w:p w:rsidR="008F1931" w:rsidRDefault="008F1931">
      <w:pPr>
        <w:pStyle w:val="af4"/>
        <w:rPr>
          <w:rFonts w:ascii="宋体" w:hAnsi="宋体" w:cs="宋体"/>
          <w:b/>
          <w:sz w:val="36"/>
          <w:szCs w:val="36"/>
        </w:rPr>
      </w:pPr>
    </w:p>
    <w:p w:rsidR="008F1931" w:rsidRDefault="008F1931">
      <w:pPr>
        <w:ind w:firstLineChars="400" w:firstLine="1285"/>
        <w:jc w:val="left"/>
        <w:rPr>
          <w:rFonts w:ascii="宋体" w:hAnsi="宋体"/>
          <w:b/>
          <w:bCs/>
          <w:sz w:val="32"/>
          <w:szCs w:val="32"/>
        </w:rPr>
      </w:pPr>
    </w:p>
    <w:p w:rsidR="008F1931" w:rsidRDefault="0006518E">
      <w:pPr>
        <w:ind w:firstLineChars="400" w:firstLine="1285"/>
        <w:jc w:val="left"/>
        <w:rPr>
          <w:rFonts w:ascii="宋体" w:hAnsi="宋体"/>
          <w:b/>
          <w:bCs/>
          <w:sz w:val="32"/>
          <w:szCs w:val="32"/>
        </w:rPr>
      </w:pPr>
      <w:r>
        <w:rPr>
          <w:rFonts w:ascii="宋体" w:hAnsi="宋体" w:hint="eastAsia"/>
          <w:b/>
          <w:bCs/>
          <w:sz w:val="32"/>
          <w:szCs w:val="32"/>
        </w:rPr>
        <w:t>采购人：扬州洁源环境股份有限公司</w:t>
      </w:r>
    </w:p>
    <w:p w:rsidR="008F1931" w:rsidRDefault="0006518E">
      <w:pPr>
        <w:ind w:firstLineChars="400" w:firstLine="1285"/>
        <w:jc w:val="left"/>
        <w:rPr>
          <w:rFonts w:ascii="宋体" w:hAnsi="宋体"/>
          <w:b/>
          <w:bCs/>
          <w:sz w:val="32"/>
          <w:szCs w:val="32"/>
        </w:rPr>
      </w:pPr>
      <w:r>
        <w:rPr>
          <w:rFonts w:ascii="宋体" w:hAnsi="宋体" w:hint="eastAsia"/>
          <w:b/>
          <w:bCs/>
          <w:sz w:val="32"/>
          <w:szCs w:val="32"/>
        </w:rPr>
        <w:t>采购代理机构：江苏恒泰建设工程咨询有限公司</w:t>
      </w:r>
    </w:p>
    <w:p w:rsidR="008F1931" w:rsidRDefault="0006518E">
      <w:pPr>
        <w:spacing w:line="360" w:lineRule="auto"/>
        <w:ind w:firstLineChars="400" w:firstLine="1285"/>
        <w:rPr>
          <w:rFonts w:ascii="宋体" w:hAnsi="宋体"/>
          <w:b/>
          <w:bCs/>
          <w:w w:val="90"/>
          <w:kern w:val="0"/>
          <w:sz w:val="32"/>
          <w:szCs w:val="32"/>
        </w:rPr>
      </w:pPr>
      <w:r>
        <w:rPr>
          <w:rFonts w:ascii="宋体" w:hAnsi="宋体" w:hint="eastAsia"/>
          <w:b/>
          <w:bCs/>
          <w:sz w:val="32"/>
          <w:szCs w:val="32"/>
        </w:rPr>
        <w:t>发放日期：</w:t>
      </w:r>
      <w:r>
        <w:rPr>
          <w:rFonts w:ascii="宋体" w:hAnsi="宋体" w:hint="eastAsia"/>
          <w:b/>
          <w:bCs/>
          <w:w w:val="90"/>
          <w:kern w:val="0"/>
          <w:sz w:val="32"/>
          <w:szCs w:val="32"/>
        </w:rPr>
        <w:t>2024年2月1日</w:t>
      </w:r>
    </w:p>
    <w:p w:rsidR="008F1931" w:rsidRDefault="008F1931">
      <w:pPr>
        <w:ind w:firstLineChars="400" w:firstLine="1285"/>
        <w:jc w:val="left"/>
        <w:rPr>
          <w:rFonts w:ascii="宋体" w:hAnsi="宋体"/>
          <w:b/>
          <w:bCs/>
          <w:sz w:val="32"/>
          <w:szCs w:val="32"/>
        </w:rPr>
      </w:pPr>
    </w:p>
    <w:p w:rsidR="008F1931" w:rsidRDefault="008F1931" w:rsidP="00D17F26">
      <w:pPr>
        <w:spacing w:line="360" w:lineRule="auto"/>
        <w:ind w:firstLineChars="400" w:firstLine="1311"/>
        <w:rPr>
          <w:rFonts w:ascii="宋体" w:hAnsi="宋体" w:cs="宋体"/>
          <w:b/>
          <w:bCs/>
          <w:w w:val="90"/>
          <w:sz w:val="36"/>
          <w:szCs w:val="36"/>
        </w:rPr>
      </w:pPr>
    </w:p>
    <w:p w:rsidR="008F1931" w:rsidRDefault="008F1931">
      <w:pPr>
        <w:pStyle w:val="10"/>
        <w:sectPr w:rsidR="008F1931">
          <w:headerReference w:type="default" r:id="rId10"/>
          <w:pgSz w:w="11906" w:h="16838"/>
          <w:pgMar w:top="1134" w:right="1417" w:bottom="1134" w:left="1417" w:header="851" w:footer="992" w:gutter="0"/>
          <w:pgNumType w:start="1"/>
          <w:cols w:space="720"/>
          <w:docGrid w:type="lines" w:linePitch="312"/>
        </w:sectPr>
      </w:pPr>
    </w:p>
    <w:p w:rsidR="008F1931" w:rsidRDefault="0006518E">
      <w:pPr>
        <w:pStyle w:val="10"/>
      </w:pPr>
      <w:r>
        <w:rPr>
          <w:rFonts w:hint="eastAsia"/>
        </w:rPr>
        <w:lastRenderedPageBreak/>
        <w:t>目 录</w:t>
      </w:r>
    </w:p>
    <w:p w:rsidR="008F1931" w:rsidRDefault="00D678D1">
      <w:pPr>
        <w:pStyle w:val="10"/>
        <w:tabs>
          <w:tab w:val="clear" w:pos="8296"/>
          <w:tab w:val="right" w:leader="dot" w:pos="8306"/>
        </w:tabs>
        <w:spacing w:line="600" w:lineRule="auto"/>
        <w:rPr>
          <w:sz w:val="24"/>
          <w:szCs w:val="24"/>
        </w:rPr>
      </w:pPr>
      <w:r w:rsidRPr="00D678D1">
        <w:rPr>
          <w:sz w:val="36"/>
        </w:rPr>
        <w:fldChar w:fldCharType="begin"/>
      </w:r>
      <w:r w:rsidR="0006518E">
        <w:rPr>
          <w:sz w:val="36"/>
        </w:rPr>
        <w:instrText xml:space="preserve">TOC \o "1-1" \h \u </w:instrText>
      </w:r>
      <w:r w:rsidRPr="00D678D1">
        <w:rPr>
          <w:sz w:val="36"/>
        </w:rPr>
        <w:fldChar w:fldCharType="separate"/>
      </w:r>
      <w:hyperlink w:anchor="_Toc30566" w:history="1">
        <w:r w:rsidR="0006518E">
          <w:rPr>
            <w:rFonts w:hint="eastAsia"/>
            <w:sz w:val="24"/>
            <w:szCs w:val="24"/>
          </w:rPr>
          <w:t>第一章 招标公告</w:t>
        </w:r>
        <w:r w:rsidR="0006518E">
          <w:rPr>
            <w:sz w:val="24"/>
            <w:szCs w:val="24"/>
          </w:rPr>
          <w:tab/>
        </w:r>
        <w:r>
          <w:rPr>
            <w:sz w:val="24"/>
            <w:szCs w:val="24"/>
          </w:rPr>
          <w:fldChar w:fldCharType="begin"/>
        </w:r>
        <w:r w:rsidR="0006518E">
          <w:rPr>
            <w:sz w:val="24"/>
            <w:szCs w:val="24"/>
          </w:rPr>
          <w:instrText xml:space="preserve"> PAGEREF _Toc30566 \h </w:instrText>
        </w:r>
        <w:r>
          <w:rPr>
            <w:sz w:val="24"/>
            <w:szCs w:val="24"/>
          </w:rPr>
        </w:r>
        <w:r>
          <w:rPr>
            <w:sz w:val="24"/>
            <w:szCs w:val="24"/>
          </w:rPr>
          <w:fldChar w:fldCharType="separate"/>
        </w:r>
        <w:r w:rsidR="00422AB1">
          <w:rPr>
            <w:noProof/>
            <w:sz w:val="24"/>
            <w:szCs w:val="24"/>
          </w:rPr>
          <w:t>3</w:t>
        </w:r>
        <w:r>
          <w:rPr>
            <w:sz w:val="24"/>
            <w:szCs w:val="24"/>
          </w:rPr>
          <w:fldChar w:fldCharType="end"/>
        </w:r>
      </w:hyperlink>
    </w:p>
    <w:p w:rsidR="008F1931" w:rsidRDefault="00D678D1">
      <w:pPr>
        <w:pStyle w:val="10"/>
        <w:tabs>
          <w:tab w:val="clear" w:pos="8296"/>
          <w:tab w:val="right" w:leader="dot" w:pos="8306"/>
        </w:tabs>
        <w:spacing w:line="600" w:lineRule="auto"/>
        <w:rPr>
          <w:sz w:val="24"/>
          <w:szCs w:val="24"/>
        </w:rPr>
      </w:pPr>
      <w:hyperlink w:anchor="_Toc29432" w:history="1">
        <w:r w:rsidR="0006518E">
          <w:rPr>
            <w:rFonts w:hint="eastAsia"/>
            <w:sz w:val="24"/>
            <w:szCs w:val="24"/>
          </w:rPr>
          <w:t>第二章 投标人须知</w:t>
        </w:r>
        <w:r w:rsidR="0006518E">
          <w:rPr>
            <w:sz w:val="24"/>
            <w:szCs w:val="24"/>
          </w:rPr>
          <w:tab/>
        </w:r>
        <w:r w:rsidR="0006518E">
          <w:rPr>
            <w:rFonts w:hint="eastAsia"/>
            <w:sz w:val="24"/>
            <w:szCs w:val="24"/>
          </w:rPr>
          <w:t>6</w:t>
        </w:r>
      </w:hyperlink>
    </w:p>
    <w:p w:rsidR="008F1931" w:rsidRDefault="00D678D1">
      <w:pPr>
        <w:pStyle w:val="10"/>
        <w:tabs>
          <w:tab w:val="clear" w:pos="8296"/>
          <w:tab w:val="right" w:leader="dot" w:pos="8306"/>
        </w:tabs>
        <w:spacing w:line="600" w:lineRule="auto"/>
        <w:rPr>
          <w:sz w:val="24"/>
          <w:szCs w:val="24"/>
        </w:rPr>
      </w:pPr>
      <w:hyperlink w:anchor="_Toc23126" w:history="1">
        <w:r w:rsidR="0006518E">
          <w:rPr>
            <w:rFonts w:hint="eastAsia"/>
            <w:bCs/>
            <w:kern w:val="44"/>
            <w:sz w:val="24"/>
            <w:szCs w:val="24"/>
          </w:rPr>
          <w:t>第三章 合同条款及格式</w:t>
        </w:r>
        <w:r w:rsidR="0006518E">
          <w:rPr>
            <w:sz w:val="24"/>
            <w:szCs w:val="24"/>
          </w:rPr>
          <w:tab/>
        </w:r>
        <w:r>
          <w:rPr>
            <w:sz w:val="24"/>
            <w:szCs w:val="24"/>
          </w:rPr>
          <w:fldChar w:fldCharType="begin"/>
        </w:r>
        <w:r w:rsidR="0006518E">
          <w:rPr>
            <w:sz w:val="24"/>
            <w:szCs w:val="24"/>
          </w:rPr>
          <w:instrText xml:space="preserve"> PAGEREF _Toc23126 \h </w:instrText>
        </w:r>
        <w:r>
          <w:rPr>
            <w:sz w:val="24"/>
            <w:szCs w:val="24"/>
          </w:rPr>
        </w:r>
        <w:r>
          <w:rPr>
            <w:sz w:val="24"/>
            <w:szCs w:val="24"/>
          </w:rPr>
          <w:fldChar w:fldCharType="separate"/>
        </w:r>
        <w:r w:rsidR="00422AB1">
          <w:rPr>
            <w:noProof/>
            <w:sz w:val="24"/>
            <w:szCs w:val="24"/>
          </w:rPr>
          <w:t>17</w:t>
        </w:r>
        <w:r>
          <w:rPr>
            <w:sz w:val="24"/>
            <w:szCs w:val="24"/>
          </w:rPr>
          <w:fldChar w:fldCharType="end"/>
        </w:r>
      </w:hyperlink>
    </w:p>
    <w:p w:rsidR="008F1931" w:rsidRDefault="00D678D1">
      <w:pPr>
        <w:pStyle w:val="10"/>
        <w:tabs>
          <w:tab w:val="clear" w:pos="8296"/>
          <w:tab w:val="right" w:leader="dot" w:pos="8306"/>
        </w:tabs>
        <w:spacing w:line="600" w:lineRule="auto"/>
        <w:rPr>
          <w:sz w:val="24"/>
          <w:szCs w:val="24"/>
        </w:rPr>
      </w:pPr>
      <w:hyperlink w:anchor="_Toc16750" w:history="1">
        <w:r w:rsidR="0006518E">
          <w:rPr>
            <w:rFonts w:hint="eastAsia"/>
            <w:bCs/>
            <w:kern w:val="44"/>
            <w:sz w:val="24"/>
            <w:szCs w:val="24"/>
          </w:rPr>
          <w:t>第四章 项目需求</w:t>
        </w:r>
        <w:r w:rsidR="0006518E">
          <w:rPr>
            <w:sz w:val="24"/>
            <w:szCs w:val="24"/>
          </w:rPr>
          <w:tab/>
        </w:r>
        <w:r w:rsidR="0006518E">
          <w:rPr>
            <w:rFonts w:hint="eastAsia"/>
            <w:sz w:val="24"/>
            <w:szCs w:val="24"/>
          </w:rPr>
          <w:t>2</w:t>
        </w:r>
      </w:hyperlink>
      <w:r w:rsidR="0006518E">
        <w:rPr>
          <w:rFonts w:hint="eastAsia"/>
          <w:sz w:val="24"/>
          <w:szCs w:val="24"/>
        </w:rPr>
        <w:t>6</w:t>
      </w:r>
    </w:p>
    <w:p w:rsidR="008F1931" w:rsidRDefault="00D678D1">
      <w:pPr>
        <w:pStyle w:val="10"/>
        <w:tabs>
          <w:tab w:val="clear" w:pos="8296"/>
          <w:tab w:val="right" w:leader="dot" w:pos="8306"/>
        </w:tabs>
        <w:spacing w:line="600" w:lineRule="auto"/>
        <w:rPr>
          <w:sz w:val="24"/>
          <w:szCs w:val="24"/>
        </w:rPr>
      </w:pPr>
      <w:hyperlink w:anchor="_Toc29243" w:history="1">
        <w:r w:rsidR="0006518E">
          <w:rPr>
            <w:rFonts w:hint="eastAsia"/>
            <w:bCs/>
            <w:kern w:val="44"/>
            <w:sz w:val="24"/>
            <w:szCs w:val="24"/>
          </w:rPr>
          <w:t>第五章 评标方法及评标标准</w:t>
        </w:r>
        <w:r w:rsidR="0006518E">
          <w:rPr>
            <w:sz w:val="24"/>
            <w:szCs w:val="24"/>
          </w:rPr>
          <w:tab/>
        </w:r>
        <w:r>
          <w:rPr>
            <w:sz w:val="24"/>
            <w:szCs w:val="24"/>
          </w:rPr>
          <w:fldChar w:fldCharType="begin"/>
        </w:r>
        <w:r w:rsidR="0006518E">
          <w:rPr>
            <w:sz w:val="24"/>
            <w:szCs w:val="24"/>
          </w:rPr>
          <w:instrText xml:space="preserve"> PAGEREF _Toc29243 \h </w:instrText>
        </w:r>
        <w:r>
          <w:rPr>
            <w:sz w:val="24"/>
            <w:szCs w:val="24"/>
          </w:rPr>
        </w:r>
        <w:r>
          <w:rPr>
            <w:sz w:val="24"/>
            <w:szCs w:val="24"/>
          </w:rPr>
          <w:fldChar w:fldCharType="separate"/>
        </w:r>
        <w:r w:rsidR="00422AB1">
          <w:rPr>
            <w:noProof/>
            <w:sz w:val="24"/>
            <w:szCs w:val="24"/>
          </w:rPr>
          <w:t>32</w:t>
        </w:r>
        <w:r>
          <w:rPr>
            <w:sz w:val="24"/>
            <w:szCs w:val="24"/>
          </w:rPr>
          <w:fldChar w:fldCharType="end"/>
        </w:r>
      </w:hyperlink>
    </w:p>
    <w:p w:rsidR="008F1931" w:rsidRDefault="00D678D1">
      <w:pPr>
        <w:pStyle w:val="10"/>
        <w:tabs>
          <w:tab w:val="clear" w:pos="8296"/>
          <w:tab w:val="right" w:leader="dot" w:pos="8306"/>
        </w:tabs>
        <w:spacing w:line="600" w:lineRule="auto"/>
      </w:pPr>
      <w:hyperlink w:anchor="_Toc13446" w:history="1">
        <w:r w:rsidR="0006518E">
          <w:rPr>
            <w:rFonts w:hint="eastAsia"/>
            <w:bCs/>
            <w:kern w:val="44"/>
            <w:sz w:val="24"/>
            <w:szCs w:val="24"/>
          </w:rPr>
          <w:t>第六章 投标文件格式</w:t>
        </w:r>
        <w:r w:rsidR="0006518E">
          <w:rPr>
            <w:sz w:val="24"/>
            <w:szCs w:val="24"/>
          </w:rPr>
          <w:tab/>
        </w:r>
        <w:r w:rsidR="0006518E">
          <w:rPr>
            <w:rFonts w:hint="eastAsia"/>
            <w:sz w:val="24"/>
            <w:szCs w:val="24"/>
          </w:rPr>
          <w:t>3</w:t>
        </w:r>
      </w:hyperlink>
      <w:r w:rsidR="0006518E">
        <w:rPr>
          <w:rFonts w:hint="eastAsia"/>
          <w:sz w:val="24"/>
          <w:szCs w:val="24"/>
        </w:rPr>
        <w:t>5</w:t>
      </w:r>
    </w:p>
    <w:p w:rsidR="008F1931" w:rsidRDefault="00D678D1">
      <w:pPr>
        <w:widowControl/>
        <w:jc w:val="left"/>
        <w:rPr>
          <w:rFonts w:ascii="宋体" w:hAnsi="宋体" w:cs="宋体"/>
          <w:sz w:val="36"/>
        </w:rPr>
      </w:pPr>
      <w:r>
        <w:rPr>
          <w:rFonts w:ascii="宋体" w:hAnsi="宋体" w:cs="宋体"/>
        </w:rPr>
        <w:fldChar w:fldCharType="end"/>
      </w:r>
    </w:p>
    <w:p w:rsidR="008F1931" w:rsidRDefault="0006518E">
      <w:pPr>
        <w:widowControl/>
        <w:jc w:val="left"/>
        <w:rPr>
          <w:rFonts w:ascii="宋体" w:hAnsi="宋体" w:cs="宋体"/>
          <w:sz w:val="36"/>
        </w:rPr>
      </w:pPr>
      <w:r>
        <w:rPr>
          <w:rFonts w:ascii="宋体" w:hAnsi="宋体" w:cs="宋体"/>
          <w:sz w:val="36"/>
        </w:rPr>
        <w:br w:type="page"/>
      </w:r>
    </w:p>
    <w:p w:rsidR="008F1931" w:rsidRDefault="0006518E">
      <w:pPr>
        <w:pStyle w:val="1"/>
        <w:spacing w:line="360" w:lineRule="auto"/>
        <w:jc w:val="center"/>
        <w:rPr>
          <w:rFonts w:ascii="宋体" w:hAnsi="宋体" w:cs="宋体"/>
          <w:sz w:val="36"/>
        </w:rPr>
      </w:pPr>
      <w:bookmarkStart w:id="3" w:name="_Toc100135567"/>
      <w:bookmarkStart w:id="4" w:name="_Toc99380847"/>
      <w:bookmarkStart w:id="5" w:name="_Toc30566"/>
      <w:r>
        <w:rPr>
          <w:rFonts w:ascii="宋体" w:hAnsi="宋体" w:cs="宋体" w:hint="eastAsia"/>
          <w:sz w:val="36"/>
        </w:rPr>
        <w:lastRenderedPageBreak/>
        <w:t>第一章 招标公告</w:t>
      </w:r>
      <w:bookmarkEnd w:id="1"/>
      <w:bookmarkEnd w:id="3"/>
      <w:bookmarkEnd w:id="4"/>
      <w:bookmarkEnd w:id="5"/>
    </w:p>
    <w:p w:rsidR="008F1931" w:rsidRDefault="0006518E">
      <w:pPr>
        <w:spacing w:line="360" w:lineRule="auto"/>
        <w:ind w:firstLineChars="200" w:firstLine="420"/>
        <w:rPr>
          <w:rFonts w:ascii="宋体" w:hAnsi="宋体" w:cs="宋体"/>
          <w:szCs w:val="21"/>
        </w:rPr>
      </w:pPr>
      <w:bookmarkStart w:id="6" w:name="_Toc497133091"/>
      <w:bookmarkEnd w:id="2"/>
      <w:r>
        <w:rPr>
          <w:rFonts w:ascii="宋体" w:hAnsi="宋体" w:cs="宋体" w:hint="eastAsia"/>
          <w:szCs w:val="21"/>
          <w:u w:val="single"/>
        </w:rPr>
        <w:t>江苏恒泰建设工程咨询有限公司</w:t>
      </w:r>
      <w:r>
        <w:rPr>
          <w:rFonts w:ascii="宋体" w:hAnsi="宋体" w:cs="宋体" w:hint="eastAsia"/>
          <w:szCs w:val="21"/>
        </w:rPr>
        <w:t>（以下简称“代理机构”）受</w:t>
      </w:r>
      <w:r>
        <w:rPr>
          <w:rFonts w:hAnsi="宋体" w:hint="eastAsia"/>
          <w:szCs w:val="21"/>
          <w:u w:val="single"/>
        </w:rPr>
        <w:t>扬州洁源环境股份有限公司</w:t>
      </w:r>
      <w:r>
        <w:rPr>
          <w:rFonts w:ascii="宋体" w:hAnsi="宋体" w:cs="宋体" w:hint="eastAsia"/>
          <w:szCs w:val="21"/>
        </w:rPr>
        <w:t>委托，就</w:t>
      </w:r>
      <w:r>
        <w:rPr>
          <w:rFonts w:ascii="宋体" w:hAnsi="宋体" w:hint="eastAsia"/>
          <w:szCs w:val="21"/>
          <w:u w:val="single"/>
        </w:rPr>
        <w:t>扬州洁源环境股份有限公司职工综合保障方案（</w:t>
      </w:r>
      <w:r>
        <w:rPr>
          <w:rFonts w:hint="eastAsia"/>
          <w:u w:val="single"/>
        </w:rPr>
        <w:t xml:space="preserve"> JSHT-DL24001</w:t>
      </w:r>
      <w:r>
        <w:rPr>
          <w:rFonts w:ascii="宋体" w:hAnsi="宋体" w:hint="eastAsia"/>
          <w:u w:val="single"/>
          <w:lang w:val="zh-CN"/>
        </w:rPr>
        <w:t>号</w:t>
      </w:r>
      <w:r>
        <w:rPr>
          <w:rFonts w:ascii="宋体" w:hAnsi="宋体" w:hint="eastAsia"/>
          <w:szCs w:val="21"/>
          <w:u w:val="single"/>
        </w:rPr>
        <w:t>）</w:t>
      </w:r>
      <w:r>
        <w:rPr>
          <w:rFonts w:ascii="宋体" w:hAnsi="宋体" w:cs="宋体" w:hint="eastAsia"/>
          <w:szCs w:val="21"/>
        </w:rPr>
        <w:t>进行公开招标，欢迎符合相关条件的投标人参与竞标。</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一、项目基本情况</w:t>
      </w:r>
    </w:p>
    <w:p w:rsidR="008F1931" w:rsidRDefault="0006518E">
      <w:pPr>
        <w:spacing w:line="360" w:lineRule="auto"/>
        <w:ind w:firstLineChars="200" w:firstLine="420"/>
        <w:rPr>
          <w:rFonts w:ascii="宋体" w:hAnsi="宋体" w:cs="宋体"/>
        </w:rPr>
      </w:pPr>
      <w:r>
        <w:rPr>
          <w:rFonts w:ascii="宋体" w:hAnsi="宋体" w:cs="宋体" w:hint="eastAsia"/>
        </w:rPr>
        <w:t>1.项目编号：JSHT-DL24001号</w:t>
      </w:r>
    </w:p>
    <w:p w:rsidR="008F1931" w:rsidRDefault="0006518E">
      <w:pPr>
        <w:spacing w:line="360" w:lineRule="auto"/>
        <w:ind w:firstLineChars="200" w:firstLine="420"/>
        <w:rPr>
          <w:rFonts w:ascii="宋体" w:hAnsi="宋体" w:cs="宋体"/>
        </w:rPr>
      </w:pPr>
      <w:r>
        <w:rPr>
          <w:rFonts w:ascii="宋体" w:hAnsi="宋体" w:cs="宋体" w:hint="eastAsia"/>
        </w:rPr>
        <w:t>2.项目名称：扬州洁源环境股份有限公司职工综合保障方案</w:t>
      </w:r>
    </w:p>
    <w:p w:rsidR="008F1931" w:rsidRDefault="0006518E">
      <w:pPr>
        <w:spacing w:line="360" w:lineRule="auto"/>
        <w:ind w:firstLineChars="200" w:firstLine="420"/>
        <w:rPr>
          <w:rFonts w:ascii="宋体" w:hAnsi="宋体" w:cs="宋体"/>
        </w:rPr>
      </w:pPr>
      <w:r>
        <w:rPr>
          <w:rFonts w:ascii="宋体" w:hAnsi="宋体" w:cs="宋体" w:hint="eastAsia"/>
        </w:rPr>
        <w:t>3.项目预算：9</w:t>
      </w:r>
      <w:r w:rsidR="009B3B4F">
        <w:rPr>
          <w:rFonts w:ascii="宋体" w:hAnsi="宋体" w:cs="宋体" w:hint="eastAsia"/>
        </w:rPr>
        <w:t>2</w:t>
      </w:r>
      <w:r>
        <w:rPr>
          <w:rFonts w:ascii="宋体" w:hAnsi="宋体" w:cs="宋体" w:hint="eastAsia"/>
        </w:rPr>
        <w:t>万元</w:t>
      </w:r>
    </w:p>
    <w:p w:rsidR="008F1931" w:rsidRDefault="0006518E">
      <w:pPr>
        <w:spacing w:line="360" w:lineRule="auto"/>
        <w:ind w:firstLineChars="200" w:firstLine="420"/>
        <w:rPr>
          <w:rFonts w:ascii="宋体" w:hAnsi="宋体" w:cs="宋体"/>
        </w:rPr>
      </w:pPr>
      <w:r>
        <w:rPr>
          <w:rFonts w:ascii="宋体" w:hAnsi="宋体" w:cs="宋体" w:hint="eastAsia"/>
        </w:rPr>
        <w:t>4</w:t>
      </w:r>
      <w:r>
        <w:rPr>
          <w:rFonts w:ascii="宋体" w:hAnsi="宋体" w:cs="宋体" w:hint="eastAsia"/>
          <w:lang w:val="zh-CN"/>
        </w:rPr>
        <w:t>、</w:t>
      </w:r>
      <w:r>
        <w:rPr>
          <w:rFonts w:ascii="宋体" w:hAnsi="宋体" w:cs="宋体" w:hint="eastAsia"/>
        </w:rPr>
        <w:t>最高投标限价：9</w:t>
      </w:r>
      <w:r w:rsidR="009B3B4F">
        <w:rPr>
          <w:rFonts w:ascii="宋体" w:hAnsi="宋体" w:cs="宋体" w:hint="eastAsia"/>
        </w:rPr>
        <w:t>2</w:t>
      </w:r>
      <w:r>
        <w:rPr>
          <w:rFonts w:ascii="宋体" w:hAnsi="宋体" w:cs="宋体" w:hint="eastAsia"/>
        </w:rPr>
        <w:t>万元，最后报价超过最高限价的为无效报价，按照无效响应处理。</w:t>
      </w:r>
    </w:p>
    <w:p w:rsidR="008F1931" w:rsidRDefault="0006518E">
      <w:pPr>
        <w:spacing w:line="360" w:lineRule="auto"/>
        <w:ind w:firstLineChars="200" w:firstLine="420"/>
        <w:rPr>
          <w:rFonts w:ascii="宋体" w:hAnsi="宋体" w:cs="宋体"/>
        </w:rPr>
      </w:pPr>
      <w:r>
        <w:rPr>
          <w:rFonts w:ascii="宋体" w:hAnsi="宋体" w:cs="宋体" w:hint="eastAsia"/>
        </w:rPr>
        <w:t>5.采购需求：</w:t>
      </w:r>
      <w:r>
        <w:rPr>
          <w:rFonts w:ascii="宋体" w:hAnsi="宋体" w:cs="宋体" w:hint="eastAsia"/>
          <w:lang w:val="zh-CN"/>
        </w:rPr>
        <w:t>详</w:t>
      </w:r>
      <w:r>
        <w:rPr>
          <w:rFonts w:ascii="宋体" w:hAnsi="宋体" w:cs="宋体" w:hint="eastAsia"/>
        </w:rPr>
        <w:t>见</w:t>
      </w:r>
      <w:r>
        <w:rPr>
          <w:rFonts w:ascii="宋体" w:hAnsi="宋体" w:cs="宋体" w:hint="eastAsia"/>
          <w:lang w:val="zh-CN"/>
        </w:rPr>
        <w:t>招标文件第四章</w:t>
      </w:r>
    </w:p>
    <w:p w:rsidR="008F1931" w:rsidRDefault="0006518E">
      <w:pPr>
        <w:spacing w:line="360" w:lineRule="auto"/>
        <w:ind w:firstLineChars="200" w:firstLine="420"/>
        <w:rPr>
          <w:rFonts w:ascii="宋体" w:hAnsi="宋体" w:cs="宋体"/>
          <w:lang w:val="zh-CN"/>
        </w:rPr>
      </w:pPr>
      <w:r>
        <w:rPr>
          <w:rFonts w:ascii="宋体" w:hAnsi="宋体" w:cs="宋体" w:hint="eastAsia"/>
        </w:rPr>
        <w:t>6.合同履</w:t>
      </w:r>
      <w:r>
        <w:rPr>
          <w:rFonts w:ascii="宋体" w:hAnsi="宋体" w:cs="宋体" w:hint="eastAsia"/>
          <w:lang w:val="zh-CN"/>
        </w:rPr>
        <w:t>行期限</w:t>
      </w:r>
      <w:r>
        <w:rPr>
          <w:rFonts w:ascii="宋体" w:hAnsi="宋体" w:cs="宋体" w:hint="eastAsia"/>
        </w:rPr>
        <w:t>：</w:t>
      </w:r>
      <w:r w:rsidRPr="00D17F26">
        <w:rPr>
          <w:rFonts w:ascii="宋体" w:hAnsi="宋体" w:cs="宋体" w:hint="eastAsia"/>
        </w:rPr>
        <w:t>所有保障责任生效日为2024年3月1日，</w:t>
      </w:r>
      <w:r>
        <w:rPr>
          <w:rFonts w:ascii="宋体" w:hAnsi="宋体" w:cs="宋体" w:hint="eastAsia"/>
        </w:rPr>
        <w:t>一年期补充医疗、一年期医疗基金合同期限为1年，终身重大疾病保障合同期限为终身</w:t>
      </w:r>
    </w:p>
    <w:p w:rsidR="008F1931" w:rsidRDefault="0006518E">
      <w:pPr>
        <w:spacing w:line="360" w:lineRule="auto"/>
        <w:ind w:firstLineChars="200" w:firstLine="420"/>
        <w:outlineLvl w:val="0"/>
        <w:rPr>
          <w:rFonts w:ascii="宋体" w:hAnsi="宋体" w:cs="宋体"/>
        </w:rPr>
      </w:pPr>
      <w:r>
        <w:rPr>
          <w:rFonts w:ascii="宋体" w:hAnsi="宋体" w:cs="宋体" w:hint="eastAsia"/>
        </w:rPr>
        <w:t>6.本项目</w:t>
      </w:r>
      <w:r>
        <w:rPr>
          <w:rFonts w:ascii="宋体" w:hAnsi="宋体" w:cs="宋体" w:hint="eastAsia"/>
          <w:u w:val="single"/>
        </w:rPr>
        <w:t>不接受</w:t>
      </w:r>
      <w:r>
        <w:rPr>
          <w:rFonts w:ascii="宋体" w:hAnsi="宋体" w:cs="宋体" w:hint="eastAsia"/>
        </w:rPr>
        <w:t>联合体投标</w:t>
      </w:r>
    </w:p>
    <w:p w:rsidR="008F1931" w:rsidRDefault="0006518E">
      <w:pPr>
        <w:spacing w:line="360" w:lineRule="auto"/>
        <w:ind w:firstLineChars="200" w:firstLine="420"/>
        <w:outlineLvl w:val="0"/>
        <w:rPr>
          <w:rFonts w:ascii="宋体" w:hAnsi="宋体" w:cs="宋体"/>
        </w:rPr>
      </w:pPr>
      <w:r>
        <w:rPr>
          <w:rFonts w:hint="eastAsia"/>
          <w:szCs w:val="21"/>
        </w:rPr>
        <w:t>7</w:t>
      </w:r>
      <w:r>
        <w:rPr>
          <w:rFonts w:ascii="宋体" w:hAnsi="宋体" w:hint="eastAsia"/>
          <w:szCs w:val="21"/>
        </w:rPr>
        <w:t>、本项目</w:t>
      </w:r>
      <w:r>
        <w:rPr>
          <w:rFonts w:ascii="宋体" w:hAnsi="宋体" w:hint="eastAsia"/>
          <w:szCs w:val="21"/>
          <w:u w:val="single"/>
        </w:rPr>
        <w:t>不接受</w:t>
      </w:r>
      <w:r>
        <w:rPr>
          <w:rFonts w:ascii="宋体" w:hAnsi="宋体" w:hint="eastAsia"/>
          <w:szCs w:val="21"/>
        </w:rPr>
        <w:t>进口产品参加磋商</w:t>
      </w:r>
    </w:p>
    <w:p w:rsidR="008F1931" w:rsidRDefault="0006518E">
      <w:pPr>
        <w:spacing w:line="360" w:lineRule="auto"/>
        <w:ind w:firstLineChars="200" w:firstLine="422"/>
        <w:rPr>
          <w:rFonts w:ascii="宋体" w:hAnsi="宋体" w:cs="宋体"/>
          <w:szCs w:val="21"/>
        </w:rPr>
      </w:pPr>
      <w:bookmarkStart w:id="7" w:name="_Toc35393622"/>
      <w:bookmarkStart w:id="8" w:name="_Toc35393791"/>
      <w:bookmarkStart w:id="9" w:name="_Toc28359080"/>
      <w:bookmarkStart w:id="10" w:name="_Toc28359003"/>
      <w:r>
        <w:rPr>
          <w:rFonts w:ascii="宋体" w:hAnsi="宋体" w:cs="宋体" w:hint="eastAsia"/>
          <w:b/>
          <w:bCs/>
          <w:szCs w:val="21"/>
        </w:rPr>
        <w:t>二、申请人的资格要求</w:t>
      </w:r>
      <w:bookmarkEnd w:id="7"/>
      <w:bookmarkEnd w:id="8"/>
      <w:bookmarkEnd w:id="9"/>
      <w:bookmarkEnd w:id="10"/>
    </w:p>
    <w:p w:rsidR="008F1931" w:rsidRDefault="0006518E">
      <w:pPr>
        <w:spacing w:line="360" w:lineRule="auto"/>
        <w:ind w:firstLineChars="200" w:firstLine="420"/>
        <w:rPr>
          <w:rFonts w:ascii="宋体" w:hAnsi="宋体" w:cs="宋体"/>
          <w:szCs w:val="21"/>
        </w:rPr>
      </w:pPr>
      <w:bookmarkStart w:id="11" w:name="_Toc28359004"/>
      <w:bookmarkStart w:id="12" w:name="_Toc28359081"/>
      <w:r>
        <w:rPr>
          <w:rFonts w:ascii="宋体" w:hAnsi="宋体" w:cs="宋体" w:hint="eastAsia"/>
          <w:szCs w:val="21"/>
        </w:rPr>
        <w:t>1、提供下列材料：</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1.1投标函(原件)</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1.2 资格声明(原件)</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1.3法人或其他组织的营业执照等证明材料(复印件加盖供应商公章)，自然人的身份证明</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1.4 若法定代表人参加投标的，须提供本人身份证复印件（原件备查）；若授权代表参加的，须提供《法人授权书》原件和授权代表身份证复印件（原件备查）</w:t>
      </w:r>
    </w:p>
    <w:p w:rsidR="008F1931" w:rsidRDefault="0006518E">
      <w:pPr>
        <w:spacing w:line="360" w:lineRule="auto"/>
        <w:ind w:firstLineChars="200" w:firstLine="420"/>
        <w:rPr>
          <w:rFonts w:ascii="宋体" w:hAnsi="宋体" w:cs="宋体"/>
          <w:bCs/>
          <w:i/>
          <w:iCs/>
          <w:szCs w:val="21"/>
          <w:u w:val="single"/>
        </w:rPr>
      </w:pPr>
      <w:r>
        <w:rPr>
          <w:rFonts w:ascii="宋体" w:hAnsi="宋体" w:hint="eastAsia"/>
          <w:bCs/>
          <w:i/>
          <w:u w:val="single"/>
        </w:rPr>
        <w:t>1.5《保险许可证》复印件(加盖单位公章)</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1.6 投标人依法缴纳职工社会保障资金的证明材料 （复印件加盖投标人公章）(税务、银行或社会保险基金管理部门出具的2023年10月至2023年12月近三个月内任意一个月缴纳职工社会保障资金的缴款凭证或缴款证明)（投标人依法享受缓缴、免缴的提供相关证明材料）</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1.7投标人2023年10月至2023年12月近三个月内任意一个月依法纳税的缴款凭证（复印件加盖投标人公章）（投标人依法享受缓缴、免缴的提供相关证明材料）</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1.8与第（1.6）条相对应的纳税申报表或上一年度财务状况情况（复印件加盖投标人公章）（成立不满一年不需提供）</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lastRenderedPageBreak/>
        <w:t>1.9 参加本次采购活动前3年内在经营活动中没有重大违法记录的书面声明（原件）</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1.10供应商信用承诺书（原件）</w:t>
      </w:r>
    </w:p>
    <w:p w:rsidR="008F1931" w:rsidRDefault="0006518E">
      <w:pPr>
        <w:spacing w:line="360" w:lineRule="auto"/>
        <w:ind w:firstLineChars="200" w:firstLine="420"/>
        <w:rPr>
          <w:i/>
          <w:iCs/>
          <w:szCs w:val="21"/>
          <w:u w:val="single"/>
          <w:shd w:val="clear" w:color="auto" w:fill="FFFFFF"/>
        </w:rPr>
      </w:pPr>
      <w:r>
        <w:rPr>
          <w:rFonts w:ascii="宋体" w:hAnsi="宋体" w:cs="宋体" w:hint="eastAsia"/>
          <w:i/>
          <w:iCs/>
          <w:szCs w:val="21"/>
          <w:u w:val="single"/>
        </w:rPr>
        <w:t>1.11未被“信用中国”网站（www.creditchina.gov.cn）、“中国政府采购网"(www.ccgp.gov.cn)列入失信被执行人、重大税收违法案件当事人名单、政府采购严重违法失信行为记录名单（提供网页截图加盖供应商公章）</w:t>
      </w:r>
    </w:p>
    <w:p w:rsidR="008F1931" w:rsidRDefault="0006518E">
      <w:pPr>
        <w:snapToGrid w:val="0"/>
        <w:spacing w:line="500" w:lineRule="exact"/>
        <w:ind w:firstLineChars="200" w:firstLine="420"/>
        <w:rPr>
          <w:rFonts w:ascii="宋体" w:hAnsi="宋体" w:cs="宋体"/>
          <w:szCs w:val="21"/>
        </w:rPr>
      </w:pPr>
      <w:r>
        <w:rPr>
          <w:rFonts w:ascii="宋体" w:hAnsi="宋体" w:cs="宋体" w:hint="eastAsia"/>
        </w:rPr>
        <w:t>2、落实政府采购政策需满足的资格要求</w:t>
      </w:r>
      <w:r>
        <w:rPr>
          <w:rFonts w:ascii="宋体" w:hAnsi="宋体" w:hint="eastAsia"/>
        </w:rPr>
        <w:t>：</w:t>
      </w:r>
      <w:r>
        <w:rPr>
          <w:rFonts w:ascii="宋体" w:hAnsi="宋体" w:hint="eastAsia"/>
          <w:i/>
          <w:iCs/>
          <w:u w:val="single"/>
        </w:rPr>
        <w:t xml:space="preserve">无 </w:t>
      </w:r>
    </w:p>
    <w:p w:rsidR="008F1931" w:rsidRDefault="0006518E">
      <w:pPr>
        <w:spacing w:line="360" w:lineRule="auto"/>
        <w:ind w:firstLineChars="200" w:firstLine="420"/>
        <w:rPr>
          <w:rFonts w:ascii="宋体" w:hAnsi="宋体"/>
          <w:i/>
          <w:iCs/>
          <w:u w:val="single"/>
        </w:rPr>
      </w:pPr>
      <w:r>
        <w:rPr>
          <w:rFonts w:ascii="宋体" w:hAnsi="宋体" w:cs="宋体" w:hint="eastAsia"/>
          <w:szCs w:val="21"/>
        </w:rPr>
        <w:t>3、本项目的特定资格要求：</w:t>
      </w:r>
    </w:p>
    <w:p w:rsidR="008F1931" w:rsidRDefault="0006518E">
      <w:pPr>
        <w:spacing w:line="360" w:lineRule="auto"/>
        <w:ind w:firstLineChars="200" w:firstLine="420"/>
        <w:rPr>
          <w:rFonts w:ascii="宋体" w:hAnsi="宋体"/>
          <w:i/>
          <w:iCs/>
          <w:u w:val="single"/>
        </w:rPr>
      </w:pPr>
      <w:r>
        <w:rPr>
          <w:rFonts w:ascii="宋体" w:hAnsi="宋体" w:hint="eastAsia"/>
          <w:i/>
          <w:iCs/>
          <w:u w:val="single"/>
        </w:rPr>
        <w:t>投标人须为经中国保险监督管理委员会批准在中华人民共和国境内设立和营业的保险公司，且须具有中国保险监督管理委员会核准颁发的《保险许可证》。</w:t>
      </w:r>
    </w:p>
    <w:p w:rsidR="008F1931" w:rsidRDefault="0006518E">
      <w:pPr>
        <w:spacing w:line="360" w:lineRule="auto"/>
        <w:ind w:leftChars="200" w:left="420"/>
        <w:rPr>
          <w:rFonts w:ascii="宋体" w:hAnsi="宋体" w:cs="宋体"/>
          <w:szCs w:val="21"/>
        </w:rPr>
      </w:pPr>
      <w:r>
        <w:rPr>
          <w:rFonts w:ascii="宋体" w:hAnsi="宋体" w:cs="宋体" w:hint="eastAsia"/>
          <w:szCs w:val="21"/>
        </w:rPr>
        <w:t>4、拒绝下述供应商参加本次采购活动：</w:t>
      </w:r>
    </w:p>
    <w:p w:rsidR="008F1931" w:rsidRDefault="0006518E">
      <w:pPr>
        <w:spacing w:line="360" w:lineRule="auto"/>
        <w:ind w:firstLineChars="200" w:firstLine="420"/>
        <w:rPr>
          <w:rFonts w:ascii="宋体" w:hAnsi="宋体" w:cs="宋体"/>
          <w:kern w:val="0"/>
        </w:rPr>
      </w:pPr>
      <w:r>
        <w:rPr>
          <w:rFonts w:ascii="宋体" w:hAnsi="宋体" w:cs="宋体" w:hint="eastAsia"/>
          <w:szCs w:val="21"/>
        </w:rPr>
        <w:t>（1）</w:t>
      </w:r>
      <w:r>
        <w:rPr>
          <w:rFonts w:ascii="宋体" w:hAnsi="宋体" w:cs="宋体" w:hint="eastAsia"/>
          <w:kern w:val="0"/>
        </w:rPr>
        <w:t>供应商单位负责人为同一人或者存在直接控股、管理关系的不同供应商，不得参加同一合同项下的采购活动。</w:t>
      </w:r>
    </w:p>
    <w:p w:rsidR="008F1931" w:rsidRDefault="0006518E">
      <w:pPr>
        <w:spacing w:line="360" w:lineRule="auto"/>
        <w:ind w:firstLineChars="200" w:firstLine="420"/>
        <w:rPr>
          <w:rFonts w:ascii="宋体" w:hAnsi="宋体" w:cs="宋体"/>
          <w:kern w:val="0"/>
        </w:rPr>
      </w:pPr>
      <w:r>
        <w:rPr>
          <w:rFonts w:ascii="宋体" w:hAnsi="宋体" w:cs="宋体" w:hint="eastAsia"/>
          <w:szCs w:val="21"/>
        </w:rPr>
        <w:t>（2）</w:t>
      </w:r>
      <w:r>
        <w:rPr>
          <w:rFonts w:ascii="宋体" w:hAnsi="宋体" w:cs="宋体" w:hint="eastAsia"/>
          <w:kern w:val="0"/>
        </w:rPr>
        <w:t>供应商被“信用中国”网站、“中国政府采购网"列入失信被执行人、重大税收违法案件当事人名单、政府采购严重违法失信行为记录名单。</w:t>
      </w:r>
    </w:p>
    <w:p w:rsidR="008F1931" w:rsidRDefault="0006518E">
      <w:pPr>
        <w:spacing w:line="360" w:lineRule="auto"/>
        <w:ind w:firstLineChars="200" w:firstLine="422"/>
        <w:rPr>
          <w:rFonts w:ascii="宋体" w:hAnsi="宋体" w:cs="宋体"/>
          <w:b/>
          <w:bCs/>
          <w:szCs w:val="21"/>
        </w:rPr>
      </w:pPr>
      <w:bookmarkStart w:id="13" w:name="_Toc35393623"/>
      <w:bookmarkStart w:id="14" w:name="_Toc35393792"/>
      <w:r>
        <w:rPr>
          <w:rFonts w:ascii="宋体" w:hAnsi="宋体" w:cs="宋体" w:hint="eastAsia"/>
          <w:b/>
          <w:bCs/>
          <w:szCs w:val="21"/>
        </w:rPr>
        <w:t>三、获取招标文件</w:t>
      </w:r>
      <w:bookmarkEnd w:id="11"/>
      <w:bookmarkEnd w:id="12"/>
      <w:bookmarkEnd w:id="13"/>
      <w:bookmarkEnd w:id="14"/>
    </w:p>
    <w:p w:rsidR="008F1931" w:rsidRDefault="0006518E">
      <w:pPr>
        <w:spacing w:line="360" w:lineRule="auto"/>
        <w:ind w:firstLine="540"/>
        <w:rPr>
          <w:rFonts w:ascii="宋体" w:hAnsi="宋体" w:cs="宋体"/>
        </w:rPr>
      </w:pPr>
      <w:bookmarkStart w:id="15" w:name="_Toc28359005"/>
      <w:bookmarkStart w:id="16" w:name="_Toc28359082"/>
      <w:bookmarkStart w:id="17" w:name="_Toc35393624"/>
      <w:bookmarkStart w:id="18" w:name="_Toc35393793"/>
      <w:r>
        <w:rPr>
          <w:rFonts w:ascii="宋体" w:hAnsi="宋体" w:cs="宋体" w:hint="eastAsia"/>
        </w:rPr>
        <w:t>时间：</w:t>
      </w:r>
      <w:r>
        <w:rPr>
          <w:rFonts w:ascii="宋体" w:hAnsi="宋体" w:cs="宋体" w:hint="eastAsia"/>
          <w:szCs w:val="21"/>
          <w:u w:val="single"/>
        </w:rPr>
        <w:t xml:space="preserve">2024年2月1日至 2024年2月7日 (北京时间)  </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方式：</w:t>
      </w:r>
      <w:r>
        <w:rPr>
          <w:rFonts w:ascii="宋体" w:hAnsi="宋体" w:hint="eastAsia"/>
          <w:szCs w:val="21"/>
        </w:rPr>
        <w:t>投标供应商如确定参加投标</w:t>
      </w:r>
      <w:r>
        <w:rPr>
          <w:rFonts w:ascii="宋体" w:hAnsi="宋体" w:cs="宋体" w:hint="eastAsia"/>
          <w:szCs w:val="21"/>
        </w:rPr>
        <w:t>，请在2</w:t>
      </w:r>
      <w:r>
        <w:rPr>
          <w:rFonts w:ascii="宋体" w:hAnsi="宋体" w:cs="宋体"/>
        </w:rPr>
        <w:t>02</w:t>
      </w:r>
      <w:r>
        <w:rPr>
          <w:rFonts w:ascii="宋体" w:hAnsi="宋体" w:cs="宋体" w:hint="eastAsia"/>
        </w:rPr>
        <w:t>4年2月7日</w:t>
      </w:r>
      <w:r>
        <w:rPr>
          <w:rFonts w:ascii="宋体" w:hAnsi="宋体" w:cs="宋体" w:hint="eastAsia"/>
          <w:kern w:val="0"/>
          <w:szCs w:val="21"/>
        </w:rPr>
        <w:t>17:30</w:t>
      </w:r>
      <w:r>
        <w:rPr>
          <w:rFonts w:ascii="宋体" w:hAnsi="宋体" w:cs="宋体" w:hint="eastAsia"/>
          <w:szCs w:val="21"/>
        </w:rPr>
        <w:t>前如实填写《供应商参加投标确认函》，并</w:t>
      </w:r>
      <w:r>
        <w:rPr>
          <w:rFonts w:ascii="宋体" w:hAnsi="宋体" w:cs="宋体" w:hint="eastAsia"/>
          <w:kern w:val="0"/>
          <w:szCs w:val="21"/>
        </w:rPr>
        <w:t>将加盖投标人公章的《供应商参加投标确认函》的图片或扫描件发送至采购代理机构经办人</w:t>
      </w:r>
      <w:r>
        <w:rPr>
          <w:rFonts w:ascii="宋体" w:hAnsi="宋体" w:cs="宋体" w:hint="eastAsia"/>
          <w:szCs w:val="21"/>
        </w:rPr>
        <w:t>电子邮箱（</w:t>
      </w:r>
      <w:hyperlink r:id="rId11" w:history="1">
        <w:r>
          <w:rPr>
            <w:rStyle w:val="af2"/>
            <w:rFonts w:ascii="宋体" w:hAnsi="宋体" w:cs="宋体" w:hint="eastAsia"/>
            <w:color w:val="auto"/>
            <w:kern w:val="0"/>
          </w:rPr>
          <w:t>1064447630@qq.com</w:t>
        </w:r>
      </w:hyperlink>
      <w:r>
        <w:rPr>
          <w:rFonts w:ascii="宋体" w:hAnsi="宋体" w:cs="宋体" w:hint="eastAsia"/>
          <w:kern w:val="0"/>
          <w:szCs w:val="21"/>
        </w:rPr>
        <w:t>,</w:t>
      </w:r>
      <w:r>
        <w:rPr>
          <w:rFonts w:ascii="宋体" w:hAnsi="宋体" w:cs="宋体" w:hint="eastAsia"/>
          <w:szCs w:val="21"/>
        </w:rPr>
        <w:t>联系电话：18248717519）。如供应商</w:t>
      </w:r>
      <w:r>
        <w:rPr>
          <w:rFonts w:ascii="宋体" w:hAnsi="宋体" w:hint="eastAsia"/>
          <w:szCs w:val="21"/>
        </w:rPr>
        <w:t>未按上述要求去做，将自行承担所产生的风险。有关本次招标的事项若存在变动或修改，敬请及时关注“扬州市公共资源交易平台国企采购栏目”、“扬州市城建国有资产控股（集团）有限责任公司网站”、“扬州洁源环境股份有限公司网站”发布的信息或更正公告。</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四、提交投标文件</w:t>
      </w:r>
      <w:bookmarkEnd w:id="15"/>
      <w:bookmarkEnd w:id="16"/>
      <w:r>
        <w:rPr>
          <w:rFonts w:ascii="宋体" w:hAnsi="宋体" w:cs="宋体" w:hint="eastAsia"/>
          <w:b/>
          <w:bCs/>
          <w:szCs w:val="21"/>
        </w:rPr>
        <w:t>截止时间、开标时间和地点</w:t>
      </w:r>
      <w:bookmarkEnd w:id="17"/>
      <w:bookmarkEnd w:id="18"/>
    </w:p>
    <w:p w:rsidR="008F1931" w:rsidRDefault="0006518E">
      <w:pPr>
        <w:spacing w:line="360" w:lineRule="auto"/>
        <w:ind w:firstLineChars="200" w:firstLine="420"/>
        <w:rPr>
          <w:rFonts w:ascii="宋体" w:hAnsi="宋体" w:cs="宋体"/>
          <w:szCs w:val="21"/>
        </w:rPr>
      </w:pPr>
      <w:bookmarkStart w:id="19" w:name="_Toc28359007"/>
      <w:bookmarkStart w:id="20" w:name="_Toc35393625"/>
      <w:bookmarkStart w:id="21" w:name="_Toc35393794"/>
      <w:bookmarkStart w:id="22" w:name="_Toc28359084"/>
      <w:r>
        <w:rPr>
          <w:rFonts w:ascii="宋体" w:hAnsi="宋体" w:cs="宋体" w:hint="eastAsia"/>
          <w:szCs w:val="21"/>
        </w:rPr>
        <w:t>截止时间：2024年02月22日14点30分</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开标时间：2024年02月22日14点30分</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地点：江苏恒泰建设工程咨询有限公司开标室（扬州市邗江区文昌西路10号紫金广场5楼）</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五、公告期限</w:t>
      </w:r>
      <w:bookmarkEnd w:id="19"/>
      <w:bookmarkEnd w:id="20"/>
      <w:bookmarkEnd w:id="21"/>
      <w:bookmarkEnd w:id="22"/>
    </w:p>
    <w:p w:rsidR="008F1931" w:rsidRDefault="0006518E">
      <w:pPr>
        <w:pStyle w:val="af9"/>
        <w:spacing w:line="360" w:lineRule="auto"/>
        <w:rPr>
          <w:rFonts w:ascii="宋体" w:hAnsi="宋体" w:cs="宋体"/>
          <w:szCs w:val="21"/>
        </w:rPr>
      </w:pPr>
      <w:bookmarkStart w:id="23" w:name="_Toc35393626"/>
      <w:bookmarkStart w:id="24" w:name="_Toc35393795"/>
      <w:r>
        <w:rPr>
          <w:rFonts w:ascii="宋体" w:hAnsi="宋体" w:cs="宋体" w:hint="eastAsia"/>
          <w:szCs w:val="21"/>
        </w:rPr>
        <w:t>自本招标公告在“扬州市公共资源交易平台国企采购栏目、扬州市城建国有资产控股（集团）有限责任公司网站、扬州洁源环境股份有限公司网站”发布之日起5个工作日。</w:t>
      </w:r>
    </w:p>
    <w:p w:rsidR="008F1931" w:rsidRDefault="0006518E">
      <w:pPr>
        <w:pStyle w:val="af9"/>
        <w:spacing w:line="360" w:lineRule="auto"/>
        <w:ind w:left="420" w:firstLineChars="0" w:firstLine="0"/>
        <w:rPr>
          <w:rFonts w:ascii="宋体" w:hAnsi="宋体" w:cs="宋体"/>
          <w:szCs w:val="21"/>
        </w:rPr>
      </w:pPr>
      <w:r>
        <w:rPr>
          <w:rFonts w:ascii="宋体" w:hAnsi="宋体" w:cs="宋体" w:hint="eastAsia"/>
          <w:b/>
          <w:bCs/>
          <w:szCs w:val="21"/>
        </w:rPr>
        <w:t>六、其他补充事宜</w:t>
      </w:r>
      <w:bookmarkEnd w:id="23"/>
      <w:bookmarkEnd w:id="24"/>
    </w:p>
    <w:p w:rsidR="008F1931" w:rsidRDefault="0006518E">
      <w:pPr>
        <w:spacing w:line="360" w:lineRule="auto"/>
        <w:ind w:firstLineChars="200" w:firstLine="420"/>
        <w:rPr>
          <w:rFonts w:ascii="宋体" w:hAnsi="宋体" w:cs="宋体"/>
          <w:szCs w:val="21"/>
        </w:rPr>
      </w:pPr>
      <w:r>
        <w:rPr>
          <w:rFonts w:ascii="宋体" w:hAnsi="宋体" w:cs="宋体"/>
          <w:szCs w:val="21"/>
        </w:rPr>
        <w:lastRenderedPageBreak/>
        <w:t>1</w:t>
      </w:r>
      <w:r>
        <w:rPr>
          <w:rFonts w:ascii="宋体" w:hAnsi="宋体" w:cs="宋体" w:hint="eastAsia"/>
          <w:szCs w:val="21"/>
        </w:rPr>
        <w:t>、本次投标保证金要求：</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根据江苏省财政厅《关于做好政府采购支持企业发展有关事项的通知》（苏财购【2020】52号）文件的要求，本项目免收投标保证金。</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2、集中考察或召开答疑会：不召开。</w:t>
      </w:r>
    </w:p>
    <w:p w:rsidR="008F1931" w:rsidRDefault="0006518E" w:rsidP="00D17F26">
      <w:pPr>
        <w:spacing w:line="360" w:lineRule="auto"/>
        <w:ind w:firstLineChars="197" w:firstLine="414"/>
        <w:rPr>
          <w:rFonts w:ascii="宋体" w:hAnsi="宋体"/>
          <w:szCs w:val="21"/>
        </w:rPr>
      </w:pPr>
      <w:r>
        <w:rPr>
          <w:rFonts w:ascii="宋体" w:hAnsi="宋体" w:hint="eastAsia"/>
          <w:szCs w:val="21"/>
        </w:rPr>
        <w:t>3、投标文件一式伍份(一份正本，肆份副本)，每份投标文件须清楚地标明“正本”或“副本”字样，一旦副本与正本不符，以正本为准。</w:t>
      </w:r>
    </w:p>
    <w:p w:rsidR="008F1931" w:rsidRDefault="0006518E" w:rsidP="00D17F26">
      <w:pPr>
        <w:spacing w:line="360" w:lineRule="auto"/>
        <w:ind w:firstLineChars="197" w:firstLine="414"/>
        <w:rPr>
          <w:rFonts w:ascii="宋体" w:hAnsi="宋体"/>
          <w:szCs w:val="21"/>
        </w:rPr>
      </w:pPr>
      <w:r>
        <w:rPr>
          <w:rFonts w:ascii="宋体" w:hAnsi="宋体" w:hint="eastAsia"/>
          <w:szCs w:val="21"/>
        </w:rPr>
        <w:t>4、潜在投标人对招标文件项目需求部分的询问、质疑请向采购人提出，由采购人负责答复。</w:t>
      </w:r>
    </w:p>
    <w:p w:rsidR="008F1931" w:rsidRDefault="0006518E" w:rsidP="00D17F26">
      <w:pPr>
        <w:spacing w:line="360" w:lineRule="auto"/>
        <w:ind w:firstLineChars="197" w:firstLine="414"/>
        <w:rPr>
          <w:rFonts w:ascii="宋体" w:hAnsi="宋体"/>
          <w:szCs w:val="21"/>
        </w:rPr>
      </w:pPr>
      <w:r>
        <w:rPr>
          <w:rFonts w:ascii="宋体" w:hAnsi="宋体" w:hint="eastAsia"/>
          <w:szCs w:val="21"/>
        </w:rPr>
        <w:t>5、有关本次招标的事项若存在变动或修改，敬请及时关注</w:t>
      </w:r>
      <w:r>
        <w:rPr>
          <w:rFonts w:ascii="宋体" w:hAnsi="宋体" w:cs="宋体" w:hint="eastAsia"/>
          <w:szCs w:val="21"/>
        </w:rPr>
        <w:t>“扬州市公共资源交易平台国企采购栏目、扬州市城建国有资产控股（集团）有限责任公司网站、扬州洁源环境股份有限公司网站”</w:t>
      </w:r>
      <w:r>
        <w:rPr>
          <w:rFonts w:ascii="宋体" w:hAnsi="宋体" w:hint="eastAsia"/>
          <w:szCs w:val="21"/>
        </w:rPr>
        <w:t>栏发布的信息或更正公告。</w:t>
      </w:r>
    </w:p>
    <w:p w:rsidR="008F1931" w:rsidRDefault="0006518E" w:rsidP="00D17F26">
      <w:pPr>
        <w:spacing w:line="360" w:lineRule="auto"/>
        <w:ind w:firstLineChars="197" w:firstLine="414"/>
        <w:rPr>
          <w:rFonts w:ascii="宋体" w:hAnsi="宋体"/>
          <w:i/>
          <w:iCs/>
          <w:szCs w:val="21"/>
          <w:u w:val="single"/>
        </w:rPr>
      </w:pPr>
      <w:r>
        <w:rPr>
          <w:rFonts w:ascii="宋体" w:hAnsi="宋体" w:hint="eastAsia"/>
          <w:szCs w:val="21"/>
        </w:rPr>
        <w:t>6、</w:t>
      </w:r>
      <w:r>
        <w:rPr>
          <w:rFonts w:ascii="宋体" w:hAnsi="宋体" w:hint="eastAsia"/>
          <w:i/>
          <w:iCs/>
          <w:szCs w:val="21"/>
          <w:u w:val="single"/>
        </w:rPr>
        <w:t>本项目招标文件中所有斜体下划线部分为实质性条款，如不满足，则为无效投标。</w:t>
      </w:r>
    </w:p>
    <w:p w:rsidR="008F1931" w:rsidRDefault="0006518E">
      <w:pPr>
        <w:spacing w:line="360" w:lineRule="auto"/>
        <w:ind w:firstLineChars="200" w:firstLine="422"/>
        <w:rPr>
          <w:rFonts w:ascii="宋体" w:hAnsi="宋体" w:cs="宋体"/>
          <w:szCs w:val="21"/>
        </w:rPr>
      </w:pPr>
      <w:bookmarkStart w:id="25" w:name="_Toc28359085"/>
      <w:bookmarkStart w:id="26" w:name="_Toc35393627"/>
      <w:bookmarkStart w:id="27" w:name="_Toc35393796"/>
      <w:bookmarkStart w:id="28" w:name="_Toc28359008"/>
      <w:r>
        <w:rPr>
          <w:rFonts w:ascii="宋体" w:hAnsi="宋体" w:cs="宋体" w:hint="eastAsia"/>
          <w:b/>
          <w:bCs/>
          <w:szCs w:val="21"/>
        </w:rPr>
        <w:t>七、对本次招标提出询问，请按以下方式联系</w:t>
      </w:r>
      <w:bookmarkEnd w:id="25"/>
      <w:bookmarkEnd w:id="26"/>
      <w:bookmarkEnd w:id="27"/>
      <w:bookmarkEnd w:id="28"/>
    </w:p>
    <w:p w:rsidR="008F1931" w:rsidRDefault="0006518E">
      <w:pPr>
        <w:spacing w:line="360" w:lineRule="auto"/>
        <w:ind w:firstLineChars="200" w:firstLine="420"/>
        <w:rPr>
          <w:rFonts w:ascii="宋体" w:hAnsi="宋体" w:cs="宋体"/>
          <w:szCs w:val="21"/>
        </w:rPr>
      </w:pPr>
      <w:r>
        <w:rPr>
          <w:rFonts w:ascii="宋体" w:hAnsi="宋体" w:cs="宋体" w:hint="eastAsia"/>
          <w:szCs w:val="21"/>
        </w:rPr>
        <w:t>1.采购人信息</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名 称：</w:t>
      </w:r>
      <w:r>
        <w:rPr>
          <w:rFonts w:hAnsi="宋体" w:hint="eastAsia"/>
          <w:szCs w:val="21"/>
        </w:rPr>
        <w:t>扬州洁源环境股份有限公司</w:t>
      </w:r>
      <w:r>
        <w:rPr>
          <w:rFonts w:ascii="宋体" w:hAnsi="宋体" w:cs="宋体" w:hint="eastAsia"/>
        </w:rPr>
        <w:tab/>
      </w:r>
      <w:r>
        <w:rPr>
          <w:rFonts w:ascii="宋体" w:hAnsi="宋体" w:cs="宋体" w:hint="eastAsia"/>
        </w:rPr>
        <w:tab/>
      </w:r>
      <w:r>
        <w:rPr>
          <w:rFonts w:ascii="宋体" w:hAnsi="宋体" w:cs="宋体" w:hint="eastAsia"/>
          <w:szCs w:val="21"/>
        </w:rPr>
        <w:t xml:space="preserve">　 </w:t>
      </w:r>
    </w:p>
    <w:p w:rsidR="008F1931" w:rsidRDefault="0006518E">
      <w:pPr>
        <w:spacing w:line="360" w:lineRule="auto"/>
        <w:ind w:firstLineChars="200" w:firstLine="420"/>
      </w:pPr>
      <w:bookmarkStart w:id="29" w:name="_Toc28359086"/>
      <w:bookmarkStart w:id="30" w:name="_Toc28359009"/>
      <w:r>
        <w:rPr>
          <w:rFonts w:ascii="宋体" w:hAnsi="宋体" w:hint="eastAsia"/>
          <w:szCs w:val="21"/>
        </w:rPr>
        <w:t>联 系 人：黄工</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2.采购代理机构信息</w:t>
      </w:r>
      <w:bookmarkEnd w:id="29"/>
      <w:bookmarkEnd w:id="30"/>
    </w:p>
    <w:p w:rsidR="008F1931" w:rsidRDefault="0006518E">
      <w:pPr>
        <w:spacing w:line="360" w:lineRule="auto"/>
        <w:ind w:firstLineChars="200" w:firstLine="420"/>
        <w:rPr>
          <w:rFonts w:ascii="宋体" w:hAnsi="宋体" w:cs="宋体"/>
          <w:szCs w:val="21"/>
        </w:rPr>
      </w:pPr>
      <w:r>
        <w:rPr>
          <w:rFonts w:ascii="宋体" w:hAnsi="宋体" w:cs="宋体" w:hint="eastAsia"/>
          <w:szCs w:val="21"/>
        </w:rPr>
        <w:t>名    称：江苏恒泰建设工程咨询有限公司</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地　  址：扬州市邗江区文昌西路10号紫金广场5楼</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 xml:space="preserve">联系方式：0514-82227928、18248717519   　　 </w:t>
      </w:r>
    </w:p>
    <w:p w:rsidR="008F1931" w:rsidRDefault="0006518E">
      <w:pPr>
        <w:spacing w:line="360" w:lineRule="auto"/>
        <w:ind w:firstLineChars="200" w:firstLine="420"/>
        <w:rPr>
          <w:rFonts w:ascii="宋体" w:hAnsi="宋体" w:cs="宋体"/>
          <w:szCs w:val="21"/>
        </w:rPr>
      </w:pPr>
      <w:bookmarkStart w:id="31" w:name="_Toc28359025"/>
      <w:bookmarkStart w:id="32" w:name="_Toc35393643"/>
      <w:bookmarkStart w:id="33" w:name="_Toc35393812"/>
      <w:bookmarkStart w:id="34" w:name="_Toc28359102"/>
      <w:r>
        <w:rPr>
          <w:rFonts w:ascii="宋体" w:hAnsi="宋体" w:cs="宋体" w:hint="eastAsia"/>
          <w:szCs w:val="21"/>
        </w:rPr>
        <w:t>3.项目联系方式</w:t>
      </w:r>
      <w:bookmarkEnd w:id="31"/>
      <w:bookmarkEnd w:id="32"/>
      <w:bookmarkEnd w:id="33"/>
      <w:bookmarkEnd w:id="34"/>
    </w:p>
    <w:p w:rsidR="008F1931" w:rsidRDefault="0006518E">
      <w:pPr>
        <w:spacing w:line="360" w:lineRule="auto"/>
        <w:ind w:firstLineChars="200" w:firstLine="420"/>
        <w:rPr>
          <w:rFonts w:ascii="宋体" w:hAnsi="宋体" w:cs="宋体"/>
          <w:szCs w:val="21"/>
        </w:rPr>
      </w:pPr>
      <w:r>
        <w:rPr>
          <w:rFonts w:ascii="宋体" w:hAnsi="宋体" w:cs="宋体" w:hint="eastAsia"/>
          <w:szCs w:val="21"/>
        </w:rPr>
        <w:t>项目联系人：王露</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电话：</w:t>
      </w:r>
      <w:bookmarkStart w:id="35" w:name="_Toc29432"/>
      <w:bookmarkStart w:id="36" w:name="_Toc99380848"/>
      <w:bookmarkStart w:id="37" w:name="_Toc100135568"/>
      <w:r>
        <w:rPr>
          <w:rFonts w:ascii="宋体" w:hAnsi="宋体" w:cs="宋体" w:hint="eastAsia"/>
          <w:szCs w:val="21"/>
        </w:rPr>
        <w:t>0514-82227928、18248717519</w:t>
      </w:r>
    </w:p>
    <w:p w:rsidR="008F1931" w:rsidRDefault="008F1931">
      <w:pPr>
        <w:spacing w:line="360" w:lineRule="auto"/>
        <w:ind w:firstLineChars="200" w:firstLine="420"/>
      </w:pPr>
    </w:p>
    <w:p w:rsidR="008F1931" w:rsidRDefault="0006518E">
      <w:pPr>
        <w:spacing w:line="360" w:lineRule="auto"/>
        <w:jc w:val="right"/>
        <w:rPr>
          <w:rFonts w:cs="宋体"/>
          <w:kern w:val="0"/>
          <w:szCs w:val="21"/>
          <w:shd w:val="clear" w:color="auto" w:fill="FFFFFF"/>
        </w:rPr>
      </w:pPr>
      <w:r>
        <w:rPr>
          <w:rFonts w:ascii="宋体" w:hAnsi="宋体" w:cs="宋体" w:hint="eastAsia"/>
          <w:szCs w:val="21"/>
        </w:rPr>
        <w:t>江苏恒泰建设工程咨询有限公司</w:t>
      </w:r>
    </w:p>
    <w:p w:rsidR="008F1931" w:rsidRDefault="0006518E">
      <w:pPr>
        <w:spacing w:line="360" w:lineRule="auto"/>
        <w:jc w:val="right"/>
        <w:rPr>
          <w:rFonts w:ascii="宋体" w:hAnsi="宋体" w:cs="宋体"/>
        </w:rPr>
      </w:pPr>
      <w:r>
        <w:rPr>
          <w:rFonts w:ascii="宋体" w:hAnsi="宋体" w:cs="宋体" w:hint="eastAsia"/>
          <w:kern w:val="0"/>
          <w:szCs w:val="21"/>
          <w:shd w:val="clear" w:color="auto" w:fill="FFFFFF"/>
        </w:rPr>
        <w:t>2024年2月1日</w:t>
      </w:r>
    </w:p>
    <w:p w:rsidR="008F1931" w:rsidRDefault="008F1931">
      <w:pPr>
        <w:spacing w:line="360" w:lineRule="auto"/>
      </w:pPr>
    </w:p>
    <w:p w:rsidR="008F1931" w:rsidRDefault="008F1931">
      <w:pPr>
        <w:spacing w:line="360" w:lineRule="auto"/>
      </w:pPr>
    </w:p>
    <w:p w:rsidR="008F1931" w:rsidRDefault="008F1931">
      <w:pPr>
        <w:spacing w:line="360" w:lineRule="auto"/>
      </w:pPr>
    </w:p>
    <w:p w:rsidR="008F1931" w:rsidRDefault="008F1931">
      <w:pPr>
        <w:spacing w:line="360" w:lineRule="auto"/>
      </w:pPr>
    </w:p>
    <w:p w:rsidR="008F1931" w:rsidRDefault="008F1931">
      <w:pPr>
        <w:ind w:firstLineChars="200" w:firstLine="723"/>
        <w:jc w:val="center"/>
        <w:rPr>
          <w:rFonts w:ascii="宋体" w:hAnsi="宋体" w:cs="宋体"/>
          <w:b/>
          <w:bCs/>
          <w:kern w:val="44"/>
          <w:sz w:val="36"/>
          <w:szCs w:val="44"/>
        </w:rPr>
      </w:pPr>
    </w:p>
    <w:p w:rsidR="008F1931" w:rsidRDefault="0006518E">
      <w:pPr>
        <w:ind w:firstLineChars="200" w:firstLine="723"/>
        <w:jc w:val="center"/>
        <w:rPr>
          <w:rFonts w:ascii="宋体" w:hAnsi="宋体" w:cs="宋体"/>
          <w:sz w:val="36"/>
        </w:rPr>
      </w:pPr>
      <w:r>
        <w:rPr>
          <w:rFonts w:ascii="宋体" w:hAnsi="宋体" w:cs="宋体" w:hint="eastAsia"/>
          <w:b/>
          <w:bCs/>
          <w:kern w:val="44"/>
          <w:sz w:val="36"/>
          <w:szCs w:val="44"/>
        </w:rPr>
        <w:lastRenderedPageBreak/>
        <w:t>第二章 投标人须知</w:t>
      </w:r>
      <w:bookmarkEnd w:id="6"/>
      <w:bookmarkEnd w:id="35"/>
      <w:bookmarkEnd w:id="36"/>
      <w:bookmarkEnd w:id="37"/>
    </w:p>
    <w:p w:rsidR="008F1931" w:rsidRDefault="0006518E">
      <w:pPr>
        <w:spacing w:line="360" w:lineRule="auto"/>
        <w:ind w:firstLineChars="200" w:firstLine="422"/>
        <w:rPr>
          <w:rFonts w:ascii="宋体" w:hAnsi="宋体" w:cs="宋体"/>
          <w:b/>
          <w:szCs w:val="21"/>
        </w:rPr>
      </w:pPr>
      <w:bookmarkStart w:id="38" w:name="_Toc458694821"/>
      <w:bookmarkStart w:id="39" w:name="_Toc16938520"/>
      <w:bookmarkStart w:id="40" w:name="_Toc20823276"/>
      <w:bookmarkStart w:id="41" w:name="_Toc513029204"/>
      <w:r>
        <w:rPr>
          <w:rFonts w:ascii="宋体" w:hAnsi="宋体" w:cs="宋体" w:hint="eastAsia"/>
          <w:b/>
          <w:szCs w:val="21"/>
        </w:rPr>
        <w:t>1</w:t>
      </w:r>
      <w:bookmarkEnd w:id="38"/>
      <w:r>
        <w:rPr>
          <w:rFonts w:ascii="宋体" w:hAnsi="宋体" w:cs="宋体" w:hint="eastAsia"/>
          <w:b/>
          <w:szCs w:val="21"/>
        </w:rPr>
        <w:t>、招标方式</w:t>
      </w:r>
      <w:bookmarkEnd w:id="39"/>
      <w:bookmarkEnd w:id="40"/>
      <w:bookmarkEnd w:id="41"/>
    </w:p>
    <w:p w:rsidR="008F1931" w:rsidRDefault="0006518E">
      <w:pPr>
        <w:spacing w:line="360" w:lineRule="auto"/>
        <w:ind w:firstLineChars="200" w:firstLine="420"/>
        <w:rPr>
          <w:rFonts w:ascii="宋体" w:hAnsi="宋体" w:cs="宋体"/>
          <w:szCs w:val="21"/>
        </w:rPr>
      </w:pPr>
      <w:r>
        <w:rPr>
          <w:rFonts w:ascii="宋体" w:hAnsi="宋体" w:cs="宋体" w:hint="eastAsia"/>
          <w:szCs w:val="21"/>
        </w:rPr>
        <w:t>1.1 本次招标采取公开招标方式，本招标文件仅适用</w:t>
      </w:r>
      <w:r>
        <w:rPr>
          <w:rFonts w:ascii="宋体" w:hAnsi="宋体" w:cs="宋体" w:hint="eastAsia"/>
          <w:u w:val="single"/>
        </w:rPr>
        <w:t>JSHT-DL24001号</w:t>
      </w:r>
      <w:r>
        <w:rPr>
          <w:rFonts w:ascii="宋体" w:hAnsi="宋体" w:cs="宋体" w:hint="eastAsia"/>
          <w:szCs w:val="21"/>
        </w:rPr>
        <w:t>项目。</w:t>
      </w:r>
    </w:p>
    <w:p w:rsidR="008F1931" w:rsidRDefault="0006518E">
      <w:pPr>
        <w:spacing w:line="360" w:lineRule="auto"/>
        <w:ind w:firstLineChars="200" w:firstLine="422"/>
        <w:rPr>
          <w:rFonts w:ascii="宋体" w:hAnsi="宋体" w:cs="宋体"/>
          <w:b/>
          <w:szCs w:val="21"/>
        </w:rPr>
      </w:pPr>
      <w:bookmarkStart w:id="42" w:name="_Toc20823277"/>
      <w:bookmarkStart w:id="43" w:name="_Toc513029205"/>
      <w:bookmarkStart w:id="44" w:name="_Toc16938521"/>
      <w:r>
        <w:rPr>
          <w:rFonts w:ascii="宋体" w:hAnsi="宋体" w:cs="宋体" w:hint="eastAsia"/>
          <w:b/>
          <w:szCs w:val="21"/>
        </w:rPr>
        <w:t>2、投标人</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2.1 本招标文件中“供应商”，即“投标人”，是指参加投标竞争，并符合招标文件规定资格条件的法人、其他组织或者自然人。</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2.2合格的投标人</w:t>
      </w:r>
      <w:bookmarkEnd w:id="42"/>
      <w:bookmarkEnd w:id="43"/>
      <w:bookmarkEnd w:id="44"/>
    </w:p>
    <w:p w:rsidR="008F1931" w:rsidRDefault="0006518E">
      <w:pPr>
        <w:spacing w:line="360" w:lineRule="auto"/>
        <w:ind w:firstLineChars="200" w:firstLine="420"/>
        <w:rPr>
          <w:rFonts w:ascii="宋体" w:hAnsi="宋体" w:cs="宋体"/>
          <w:szCs w:val="21"/>
        </w:rPr>
      </w:pPr>
      <w:r>
        <w:rPr>
          <w:rFonts w:ascii="宋体" w:hAnsi="宋体" w:cs="宋体" w:hint="eastAsia"/>
          <w:szCs w:val="21"/>
        </w:rPr>
        <w:t>2.2.1 满足投标资格条件要求的规定。</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2.2.2 满足本文件实质性条款的规定。</w:t>
      </w:r>
    </w:p>
    <w:p w:rsidR="008F1931" w:rsidRDefault="0006518E">
      <w:pPr>
        <w:spacing w:line="360" w:lineRule="auto"/>
        <w:ind w:firstLineChars="200" w:firstLine="422"/>
        <w:rPr>
          <w:rFonts w:ascii="宋体" w:hAnsi="宋体" w:cs="宋体"/>
          <w:b/>
          <w:szCs w:val="21"/>
        </w:rPr>
      </w:pPr>
      <w:bookmarkStart w:id="45" w:name="_Toc513029206"/>
      <w:bookmarkStart w:id="46" w:name="_Toc16938522"/>
      <w:bookmarkStart w:id="47" w:name="_Toc20823278"/>
      <w:r>
        <w:rPr>
          <w:rFonts w:ascii="宋体" w:hAnsi="宋体" w:cs="宋体" w:hint="eastAsia"/>
          <w:b/>
          <w:szCs w:val="21"/>
        </w:rPr>
        <w:t>3、适用法律</w:t>
      </w:r>
      <w:bookmarkEnd w:id="45"/>
      <w:bookmarkEnd w:id="46"/>
      <w:bookmarkEnd w:id="47"/>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3.1 本次招标及由此产生的合同受中华人民共和国有关的法律法规制约和保护。</w:t>
      </w:r>
    </w:p>
    <w:p w:rsidR="008F1931" w:rsidRDefault="0006518E">
      <w:pPr>
        <w:spacing w:line="360" w:lineRule="auto"/>
        <w:ind w:firstLineChars="200" w:firstLine="422"/>
        <w:rPr>
          <w:rFonts w:ascii="宋体" w:hAnsi="宋体" w:cs="宋体"/>
          <w:b/>
          <w:szCs w:val="21"/>
        </w:rPr>
      </w:pPr>
      <w:r>
        <w:rPr>
          <w:rFonts w:ascii="宋体" w:hAnsi="宋体" w:cs="宋体" w:hint="eastAsia"/>
          <w:b/>
          <w:szCs w:val="21"/>
        </w:rPr>
        <w:t>4、投标费用</w:t>
      </w:r>
    </w:p>
    <w:p w:rsidR="008F1931" w:rsidRDefault="0006518E">
      <w:pPr>
        <w:spacing w:line="360" w:lineRule="auto"/>
        <w:ind w:firstLineChars="200" w:firstLine="420"/>
        <w:rPr>
          <w:rFonts w:ascii="宋体" w:hAnsi="宋体"/>
        </w:rPr>
      </w:pPr>
      <w:r>
        <w:rPr>
          <w:rFonts w:hint="eastAsia"/>
        </w:rPr>
        <w:t>4</w:t>
      </w:r>
      <w:r>
        <w:rPr>
          <w:rFonts w:ascii="宋体" w:hAnsi="宋体" w:hint="eastAsia"/>
        </w:rPr>
        <w:t>.</w:t>
      </w:r>
      <w:r>
        <w:rPr>
          <w:rFonts w:hint="eastAsia"/>
        </w:rPr>
        <w:t>1</w:t>
      </w:r>
      <w:r>
        <w:rPr>
          <w:rFonts w:ascii="宋体" w:hAnsi="宋体" w:hint="eastAsia"/>
        </w:rPr>
        <w:t>本次采购由</w:t>
      </w:r>
      <w:r>
        <w:rPr>
          <w:rFonts w:ascii="宋体" w:hAnsi="宋体" w:hint="eastAsia"/>
          <w:b/>
          <w:bCs/>
        </w:rPr>
        <w:t>中标人</w:t>
      </w:r>
      <w:r>
        <w:rPr>
          <w:rFonts w:ascii="宋体" w:hAnsi="宋体" w:hint="eastAsia"/>
        </w:rPr>
        <w:t>在领取成交通知书前按《招标代理服务收费管理暂行办法》(计价格【</w:t>
      </w:r>
      <w:r>
        <w:rPr>
          <w:rFonts w:hint="eastAsia"/>
        </w:rPr>
        <w:t>2002</w:t>
      </w:r>
      <w:r>
        <w:rPr>
          <w:rFonts w:ascii="宋体" w:hAnsi="宋体" w:hint="eastAsia"/>
        </w:rPr>
        <w:t>】</w:t>
      </w:r>
      <w:r>
        <w:rPr>
          <w:rFonts w:hint="eastAsia"/>
        </w:rPr>
        <w:t>1980</w:t>
      </w:r>
      <w:r>
        <w:rPr>
          <w:rFonts w:ascii="宋体" w:hAnsi="宋体" w:hint="eastAsia"/>
        </w:rPr>
        <w:t>号文)和发改价格【</w:t>
      </w:r>
      <w:r>
        <w:rPr>
          <w:rFonts w:hint="eastAsia"/>
        </w:rPr>
        <w:t>2011</w:t>
      </w:r>
      <w:r>
        <w:rPr>
          <w:rFonts w:ascii="宋体" w:hAnsi="宋体" w:hint="eastAsia"/>
        </w:rPr>
        <w:t>】</w:t>
      </w:r>
      <w:r>
        <w:rPr>
          <w:rFonts w:hint="eastAsia"/>
        </w:rPr>
        <w:t>534</w:t>
      </w:r>
      <w:r>
        <w:rPr>
          <w:rFonts w:ascii="宋体" w:hAnsi="宋体" w:hint="eastAsia"/>
        </w:rPr>
        <w:t>号文件规定费率的</w:t>
      </w:r>
      <w:r>
        <w:rPr>
          <w:rFonts w:hint="eastAsia"/>
        </w:rPr>
        <w:t>40</w:t>
      </w:r>
      <w:r>
        <w:rPr>
          <w:rFonts w:ascii="宋体" w:hAnsi="宋体" w:hint="eastAsia"/>
        </w:rPr>
        <w:t>%一次性支付给代理机构代理服务费，收费不足两千元的，按两千元计算。</w:t>
      </w:r>
    </w:p>
    <w:p w:rsidR="008F1931" w:rsidRDefault="0006518E">
      <w:pPr>
        <w:spacing w:line="360" w:lineRule="auto"/>
        <w:ind w:firstLineChars="200" w:firstLine="420"/>
        <w:rPr>
          <w:rFonts w:ascii="宋体" w:hAnsi="宋体"/>
        </w:rPr>
      </w:pPr>
      <w:r>
        <w:rPr>
          <w:rFonts w:ascii="宋体" w:hAnsi="宋体" w:hint="eastAsia"/>
        </w:rPr>
        <w:t>（</w:t>
      </w:r>
      <w:r>
        <w:rPr>
          <w:rFonts w:hint="eastAsia"/>
        </w:rPr>
        <w:t>1</w:t>
      </w:r>
      <w:r>
        <w:rPr>
          <w:rFonts w:ascii="宋体" w:hAnsi="宋体" w:hint="eastAsia"/>
        </w:rPr>
        <w:t xml:space="preserve">）代理服务费以人民币支付；    </w:t>
      </w:r>
    </w:p>
    <w:p w:rsidR="008F1931" w:rsidRDefault="0006518E">
      <w:pPr>
        <w:spacing w:line="360" w:lineRule="auto"/>
        <w:ind w:firstLineChars="200" w:firstLine="420"/>
        <w:rPr>
          <w:rFonts w:ascii="宋体" w:hAnsi="宋体"/>
        </w:rPr>
      </w:pPr>
      <w:r>
        <w:rPr>
          <w:rFonts w:ascii="宋体" w:hAnsi="宋体" w:hint="eastAsia"/>
        </w:rPr>
        <w:t>（</w:t>
      </w:r>
      <w:r>
        <w:rPr>
          <w:rFonts w:hint="eastAsia"/>
        </w:rPr>
        <w:t>2</w:t>
      </w:r>
      <w:r>
        <w:rPr>
          <w:rFonts w:ascii="宋体" w:hAnsi="宋体" w:hint="eastAsia"/>
        </w:rPr>
        <w:t>）代理服务费一次性以电汇、转账等非现金形式支付；</w:t>
      </w:r>
    </w:p>
    <w:p w:rsidR="008F1931" w:rsidRDefault="0006518E">
      <w:pPr>
        <w:spacing w:line="360" w:lineRule="auto"/>
        <w:ind w:firstLineChars="200" w:firstLine="420"/>
        <w:rPr>
          <w:rFonts w:ascii="宋体" w:hAnsi="宋体"/>
        </w:rPr>
      </w:pPr>
      <w:r>
        <w:rPr>
          <w:rFonts w:ascii="宋体" w:hAnsi="宋体" w:hint="eastAsia"/>
        </w:rPr>
        <w:t>（</w:t>
      </w:r>
      <w:r>
        <w:rPr>
          <w:rFonts w:hint="eastAsia"/>
        </w:rPr>
        <w:t>3</w:t>
      </w:r>
      <w:r>
        <w:rPr>
          <w:rFonts w:ascii="宋体" w:hAnsi="宋体" w:hint="eastAsia"/>
        </w:rPr>
        <w:t>）招标代理服务费不在投标报价中单列，包含在投标总价中，由中标单位支付给代理机构。</w:t>
      </w:r>
    </w:p>
    <w:p w:rsidR="008F1931" w:rsidRDefault="0006518E">
      <w:pPr>
        <w:spacing w:line="360" w:lineRule="auto"/>
        <w:ind w:firstLineChars="200" w:firstLine="420"/>
        <w:rPr>
          <w:rFonts w:ascii="宋体" w:hAnsi="宋体"/>
        </w:rPr>
      </w:pPr>
      <w:r>
        <w:rPr>
          <w:rFonts w:ascii="宋体" w:hAnsi="宋体" w:hint="eastAsia"/>
        </w:rPr>
        <w:t>招标代理服务费开户银行：招商银行股份有限公司扬州分行</w:t>
      </w:r>
    </w:p>
    <w:p w:rsidR="008F1931" w:rsidRDefault="0006518E">
      <w:pPr>
        <w:spacing w:line="360" w:lineRule="auto"/>
        <w:ind w:firstLineChars="200" w:firstLine="420"/>
        <w:rPr>
          <w:rFonts w:ascii="宋体" w:hAnsi="宋体"/>
        </w:rPr>
      </w:pPr>
      <w:r>
        <w:rPr>
          <w:rFonts w:ascii="宋体" w:hAnsi="宋体" w:hint="eastAsia"/>
        </w:rPr>
        <w:t>开户名称：江苏恒泰建设工程咨询有限公司扬州分公司</w:t>
      </w:r>
    </w:p>
    <w:p w:rsidR="008F1931" w:rsidRDefault="0006518E">
      <w:pPr>
        <w:spacing w:line="360" w:lineRule="auto"/>
        <w:ind w:firstLineChars="200" w:firstLine="420"/>
        <w:rPr>
          <w:rFonts w:ascii="宋体" w:hAnsi="宋体"/>
          <w:kern w:val="0"/>
        </w:rPr>
      </w:pPr>
      <w:r>
        <w:rPr>
          <w:rFonts w:ascii="宋体" w:hAnsi="宋体" w:hint="eastAsia"/>
        </w:rPr>
        <w:t>开户帐号：</w:t>
      </w:r>
      <w:r>
        <w:rPr>
          <w:rFonts w:hint="eastAsia"/>
        </w:rPr>
        <w:t>514903205310901</w:t>
      </w:r>
    </w:p>
    <w:p w:rsidR="008F1931" w:rsidRDefault="0006518E">
      <w:pPr>
        <w:spacing w:line="360" w:lineRule="auto"/>
        <w:ind w:firstLineChars="200" w:firstLine="420"/>
        <w:rPr>
          <w:rFonts w:ascii="宋体" w:hAnsi="宋体"/>
          <w:kern w:val="0"/>
        </w:rPr>
      </w:pPr>
      <w:r>
        <w:rPr>
          <w:rFonts w:hint="eastAsia"/>
          <w:kern w:val="0"/>
        </w:rPr>
        <w:t>4</w:t>
      </w:r>
      <w:r>
        <w:rPr>
          <w:rFonts w:ascii="宋体" w:hAnsi="宋体" w:hint="eastAsia"/>
          <w:kern w:val="0"/>
        </w:rPr>
        <w:t>.</w:t>
      </w:r>
      <w:r>
        <w:rPr>
          <w:rFonts w:hint="eastAsia"/>
          <w:kern w:val="0"/>
        </w:rPr>
        <w:t>2</w:t>
      </w:r>
      <w:r>
        <w:rPr>
          <w:rFonts w:hAnsi="宋体" w:hint="eastAsia"/>
        </w:rPr>
        <w:t>专家评审费按扬财购〔</w:t>
      </w:r>
      <w:r>
        <w:rPr>
          <w:rFonts w:hint="eastAsia"/>
        </w:rPr>
        <w:t>2020</w:t>
      </w:r>
      <w:r>
        <w:rPr>
          <w:rFonts w:hAnsi="宋体" w:hint="eastAsia"/>
        </w:rPr>
        <w:t>〕</w:t>
      </w:r>
      <w:r>
        <w:rPr>
          <w:rFonts w:hint="eastAsia"/>
        </w:rPr>
        <w:t>40</w:t>
      </w:r>
      <w:r>
        <w:rPr>
          <w:rFonts w:hAnsi="宋体" w:hint="eastAsia"/>
        </w:rPr>
        <w:t>号文《关于规范扬州市政府采购专家评审费标准的通知》执行，由</w:t>
      </w:r>
      <w:r>
        <w:rPr>
          <w:rFonts w:hAnsi="宋体" w:hint="eastAsia"/>
          <w:b/>
          <w:bCs/>
        </w:rPr>
        <w:t>中标人</w:t>
      </w:r>
      <w:r>
        <w:rPr>
          <w:rFonts w:hAnsi="宋体" w:hint="eastAsia"/>
        </w:rPr>
        <w:t>在领取成交通知书前一次性支付专家评审费（专家评审费暂按</w:t>
      </w:r>
      <w:r>
        <w:rPr>
          <w:rFonts w:hAnsi="宋体" w:hint="eastAsia"/>
        </w:rPr>
        <w:t xml:space="preserve"> </w:t>
      </w:r>
      <w:r>
        <w:rPr>
          <w:rFonts w:hint="eastAsia"/>
        </w:rPr>
        <w:t>500</w:t>
      </w:r>
      <w:r>
        <w:rPr>
          <w:rFonts w:hAnsi="宋体" w:hint="eastAsia"/>
        </w:rPr>
        <w:t xml:space="preserve"> </w:t>
      </w:r>
      <w:r>
        <w:rPr>
          <w:rFonts w:hAnsi="宋体" w:hint="eastAsia"/>
        </w:rPr>
        <w:t>元</w:t>
      </w:r>
      <w:r>
        <w:rPr>
          <w:rFonts w:hAnsi="宋体" w:hint="eastAsia"/>
        </w:rPr>
        <w:t>/</w:t>
      </w:r>
      <w:r>
        <w:rPr>
          <w:rFonts w:hAnsi="宋体" w:hint="eastAsia"/>
        </w:rPr>
        <w:t>人次计取，按实结算（不提供发票））。专家评审费以现金形式支付，专家评审费不在报价中单列。</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5、招标文件的约束力</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5.1</w:t>
      </w:r>
      <w:r>
        <w:rPr>
          <w:rFonts w:ascii="宋体" w:hAnsi="宋体" w:cs="宋体" w:hint="eastAsia"/>
          <w:szCs w:val="21"/>
        </w:rPr>
        <w:t xml:space="preserve"> 投标人一旦参加本项目采购活动，即被认为接受了本招标文件的规定和约束。</w:t>
      </w:r>
    </w:p>
    <w:p w:rsidR="008F1931" w:rsidRDefault="0006518E">
      <w:pPr>
        <w:spacing w:line="360" w:lineRule="auto"/>
        <w:ind w:firstLineChars="200" w:firstLine="422"/>
        <w:rPr>
          <w:rFonts w:ascii="宋体" w:hAnsi="宋体" w:cs="宋体"/>
          <w:b/>
          <w:szCs w:val="21"/>
        </w:rPr>
      </w:pPr>
      <w:bookmarkStart w:id="48" w:name="_Toc16938526"/>
      <w:bookmarkStart w:id="49" w:name="_Toc513029210"/>
      <w:bookmarkStart w:id="50" w:name="_Toc20823282"/>
      <w:r>
        <w:rPr>
          <w:rFonts w:ascii="宋体" w:hAnsi="宋体" w:cs="宋体" w:hint="eastAsia"/>
          <w:b/>
          <w:szCs w:val="21"/>
        </w:rPr>
        <w:t>6、招标文件构成</w:t>
      </w:r>
      <w:bookmarkEnd w:id="48"/>
      <w:bookmarkEnd w:id="49"/>
      <w:bookmarkEnd w:id="50"/>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6.1</w:t>
      </w:r>
      <w:r>
        <w:rPr>
          <w:rFonts w:ascii="宋体" w:hAnsi="宋体" w:cs="宋体" w:hint="eastAsia"/>
          <w:szCs w:val="21"/>
        </w:rPr>
        <w:t xml:space="preserve"> 招标文件有以下部分组成：</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（1）招标公告</w:t>
      </w:r>
    </w:p>
    <w:p w:rsidR="008F1931" w:rsidRDefault="0006518E">
      <w:pPr>
        <w:tabs>
          <w:tab w:val="left" w:pos="2580"/>
        </w:tabs>
        <w:spacing w:line="360" w:lineRule="auto"/>
        <w:ind w:firstLineChars="200" w:firstLine="420"/>
        <w:rPr>
          <w:rFonts w:ascii="宋体" w:hAnsi="宋体" w:cs="宋体"/>
          <w:szCs w:val="21"/>
        </w:rPr>
      </w:pPr>
      <w:r>
        <w:rPr>
          <w:rFonts w:ascii="宋体" w:hAnsi="宋体" w:cs="宋体" w:hint="eastAsia"/>
          <w:szCs w:val="21"/>
        </w:rPr>
        <w:t>（2）投标人须知</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lastRenderedPageBreak/>
        <w:t>（3）合同条款及格式</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（4）项目需求</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（5）评标方法与评标标准</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（6）投标文件格式</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请仔细检查招标文件是否齐全，如有缺漏请立即与代理机构联系解决。</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6.2 招标的最小单位是包。招标服务数量及技术要求中未分包的，供应商对要求提供的服务不得部分投标；招标服务数量及技术要求中已经分包的，应当以包为单位投标。</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6.3 招标文件如果要求供应商提交备选投标方案的，供应商可以提交备选方案；否则，备选方案将被拒绝。</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6.4</w:t>
      </w:r>
      <w:r>
        <w:rPr>
          <w:rFonts w:ascii="宋体" w:hAnsi="宋体" w:cs="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8F1931" w:rsidRDefault="0006518E">
      <w:pPr>
        <w:spacing w:line="360" w:lineRule="auto"/>
        <w:ind w:firstLineChars="200" w:firstLine="422"/>
        <w:rPr>
          <w:rFonts w:ascii="宋体" w:hAnsi="宋体" w:cs="宋体"/>
          <w:b/>
          <w:szCs w:val="21"/>
        </w:rPr>
      </w:pPr>
      <w:bookmarkStart w:id="51" w:name="_Toc462564070"/>
      <w:bookmarkStart w:id="52" w:name="_Toc16938527"/>
      <w:bookmarkStart w:id="53" w:name="_Toc20823283"/>
      <w:bookmarkStart w:id="54" w:name="_Toc513029211"/>
      <w:r>
        <w:rPr>
          <w:rFonts w:ascii="宋体" w:hAnsi="宋体" w:cs="宋体" w:hint="eastAsia"/>
          <w:b/>
          <w:szCs w:val="21"/>
        </w:rPr>
        <w:t>7、招标文件的</w:t>
      </w:r>
      <w:bookmarkEnd w:id="51"/>
      <w:bookmarkEnd w:id="52"/>
      <w:bookmarkEnd w:id="53"/>
      <w:bookmarkEnd w:id="54"/>
      <w:r>
        <w:rPr>
          <w:rFonts w:ascii="宋体" w:hAnsi="宋体" w:cs="宋体" w:hint="eastAsia"/>
          <w:b/>
          <w:szCs w:val="21"/>
        </w:rPr>
        <w:t>澄清</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7.1 任何要求对招标文件进行澄清的投标人，应在投标截止日期的十日前按投标邀请中的通讯地址，以书面形式通知代理机构。</w:t>
      </w:r>
    </w:p>
    <w:p w:rsidR="008F1931" w:rsidRDefault="0006518E">
      <w:pPr>
        <w:spacing w:line="360" w:lineRule="auto"/>
        <w:ind w:firstLineChars="200" w:firstLine="422"/>
        <w:rPr>
          <w:rFonts w:ascii="宋体" w:hAnsi="宋体" w:cs="宋体"/>
          <w:b/>
          <w:szCs w:val="21"/>
        </w:rPr>
      </w:pPr>
      <w:bookmarkStart w:id="55" w:name="_Toc513029212"/>
      <w:bookmarkStart w:id="56" w:name="_Toc20823284"/>
      <w:bookmarkStart w:id="57" w:name="_Toc462564071"/>
      <w:bookmarkStart w:id="58" w:name="_Toc16938528"/>
      <w:r>
        <w:rPr>
          <w:rFonts w:ascii="宋体" w:hAnsi="宋体" w:cs="宋体" w:hint="eastAsia"/>
          <w:b/>
          <w:szCs w:val="21"/>
        </w:rPr>
        <w:t>8、招标文件的修改</w:t>
      </w:r>
      <w:bookmarkEnd w:id="55"/>
      <w:bookmarkEnd w:id="56"/>
      <w:bookmarkEnd w:id="57"/>
      <w:bookmarkEnd w:id="58"/>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8.1</w:t>
      </w:r>
      <w:r>
        <w:rPr>
          <w:rFonts w:ascii="宋体" w:hAnsi="宋体" w:cs="宋体" w:hint="eastAsia"/>
          <w:szCs w:val="21"/>
        </w:rPr>
        <w:t xml:space="preserve"> 在投标截止时间前，代理机构可以对招标文件进行修改。</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8.2代理机构在招标文件要求提交投标文件截止时间前，有权决定延长投标截止时间和开标时间，并在原采购信息发布媒体上发布变更公告。</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8.3</w:t>
      </w:r>
      <w:r>
        <w:rPr>
          <w:rFonts w:ascii="宋体" w:hAnsi="宋体" w:cs="宋体" w:hint="eastAsia"/>
          <w:szCs w:val="21"/>
        </w:rPr>
        <w:t>招标文件的修改将在“扬州市公共资源交易平台国企采购栏目、扬州市城建国有资产控股（集团）有限责任公司网站、扬州洁源环境股份有限公司网站”栏公布，补充文件将作为招标文件的组成部分，并对投标人具有约束力。</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8.4投标人应在投标截止时间前关注原采购信息发布媒体上有关本招标项目有无变更公告。</w:t>
      </w:r>
    </w:p>
    <w:p w:rsidR="008F1931" w:rsidRDefault="0006518E">
      <w:pPr>
        <w:spacing w:line="360" w:lineRule="auto"/>
        <w:ind w:firstLineChars="200" w:firstLine="422"/>
        <w:rPr>
          <w:rFonts w:ascii="宋体" w:hAnsi="宋体" w:cs="宋体"/>
          <w:b/>
          <w:szCs w:val="21"/>
        </w:rPr>
      </w:pPr>
      <w:bookmarkStart w:id="59" w:name="_Toc20823286"/>
      <w:bookmarkStart w:id="60" w:name="_Toc513029214"/>
      <w:bookmarkStart w:id="61" w:name="_Toc16938530"/>
      <w:bookmarkStart w:id="62" w:name="_Toc462564073"/>
      <w:r>
        <w:rPr>
          <w:rFonts w:ascii="宋体" w:hAnsi="宋体" w:cs="宋体" w:hint="eastAsia"/>
          <w:b/>
          <w:szCs w:val="21"/>
        </w:rPr>
        <w:t>9、投标文件的语言、度量衡单位</w:t>
      </w:r>
      <w:bookmarkEnd w:id="59"/>
      <w:bookmarkEnd w:id="60"/>
      <w:bookmarkEnd w:id="61"/>
      <w:bookmarkEnd w:id="62"/>
      <w:r>
        <w:rPr>
          <w:rFonts w:ascii="宋体" w:hAnsi="宋体" w:cs="宋体" w:hint="eastAsia"/>
          <w:b/>
          <w:szCs w:val="21"/>
        </w:rPr>
        <w:t>、货币和编制</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9.1</w:t>
      </w:r>
      <w:r>
        <w:rPr>
          <w:rFonts w:ascii="宋体" w:hAnsi="宋体" w:cs="宋体" w:hint="eastAsia"/>
          <w:szCs w:val="21"/>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9.2</w:t>
      </w:r>
      <w:r>
        <w:rPr>
          <w:rFonts w:ascii="宋体" w:hAnsi="宋体" w:cs="宋体" w:hint="eastAsia"/>
          <w:szCs w:val="21"/>
        </w:rPr>
        <w:t xml:space="preserve"> 除技术性能另有规定外，投标文件所使用的度量衡单位，均须采用国家法定计量单位。</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9.3投标人应使用人民币报价。</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lastRenderedPageBreak/>
        <w:t>9.4投标文件应字迹清楚、内容齐全、不得涂改。如有修改，修改处须有投标人加盖公章和法定代表人或其授权代表签字。</w:t>
      </w:r>
    </w:p>
    <w:p w:rsidR="008F1931" w:rsidRDefault="0006518E">
      <w:pPr>
        <w:spacing w:line="360" w:lineRule="auto"/>
        <w:ind w:firstLineChars="200" w:firstLine="422"/>
        <w:rPr>
          <w:rFonts w:ascii="宋体" w:hAnsi="宋体" w:cs="宋体"/>
          <w:b/>
          <w:szCs w:val="21"/>
        </w:rPr>
      </w:pPr>
      <w:bookmarkStart w:id="63" w:name="_Toc513029215"/>
      <w:bookmarkStart w:id="64" w:name="_Toc462564074"/>
      <w:bookmarkStart w:id="65" w:name="_Toc16938531"/>
      <w:bookmarkStart w:id="66" w:name="_Toc20823287"/>
      <w:r>
        <w:rPr>
          <w:rFonts w:ascii="宋体" w:hAnsi="宋体" w:cs="宋体" w:hint="eastAsia"/>
          <w:b/>
          <w:szCs w:val="21"/>
        </w:rPr>
        <w:t>10、投标文件构成</w:t>
      </w:r>
      <w:bookmarkEnd w:id="63"/>
      <w:bookmarkEnd w:id="64"/>
      <w:bookmarkEnd w:id="65"/>
      <w:bookmarkEnd w:id="66"/>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10.1</w:t>
      </w:r>
      <w:r>
        <w:rPr>
          <w:rFonts w:ascii="宋体" w:hAnsi="宋体" w:cs="宋体" w:hint="eastAsia"/>
          <w:szCs w:val="21"/>
        </w:rPr>
        <w:t xml:space="preserve"> 投标人编写的投标文件应包括：资信证明文件、技术参数响应及偏离表、商务条款响应及偏离表、开标一览表、商务文件、技术文件等部分；</w:t>
      </w:r>
    </w:p>
    <w:p w:rsidR="008F1931" w:rsidRDefault="0006518E">
      <w:pPr>
        <w:spacing w:line="360" w:lineRule="auto"/>
        <w:ind w:firstLineChars="200" w:firstLine="420"/>
        <w:rPr>
          <w:rFonts w:ascii="宋体" w:hAnsi="宋体" w:cs="宋体"/>
          <w:szCs w:val="21"/>
        </w:rPr>
      </w:pPr>
      <w:bookmarkStart w:id="67" w:name="_Toc14577357"/>
      <w:bookmarkStart w:id="68" w:name="_Toc513029219"/>
      <w:bookmarkStart w:id="69" w:name="_Toc49090509"/>
      <w:bookmarkStart w:id="70" w:name="_Toc49090507"/>
      <w:bookmarkStart w:id="71" w:name="_Toc14577354"/>
      <w:bookmarkStart w:id="72" w:name="_Toc513029216"/>
      <w:r>
        <w:rPr>
          <w:rFonts w:ascii="宋体" w:hAnsi="宋体" w:cs="宋体" w:hint="eastAsia"/>
          <w:szCs w:val="21"/>
        </w:rPr>
        <w:t>10.2 投标人应将投标文件按顺序装订成册，应逐页编码，不得跳页（包括但不限于证明材料等），并编制投标文件资料目录。由于编排混乱导致投标文件被误读或查找不到，责任由投标人承担。</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10.3 投标人应当根据招标文件要求编制投标文件，投标文件应对招标文件提出的要求和条件作出实质性响应，并在相应的投标文件中逐条标明满足与否。</w:t>
      </w:r>
    </w:p>
    <w:p w:rsidR="008F1931" w:rsidRDefault="0006518E">
      <w:pPr>
        <w:spacing w:line="360" w:lineRule="auto"/>
        <w:ind w:firstLineChars="200" w:firstLine="422"/>
        <w:rPr>
          <w:rFonts w:ascii="宋体" w:hAnsi="宋体" w:cs="宋体"/>
          <w:b/>
          <w:szCs w:val="21"/>
        </w:rPr>
      </w:pPr>
      <w:r>
        <w:rPr>
          <w:rFonts w:ascii="宋体" w:hAnsi="宋体" w:cs="宋体" w:hint="eastAsia"/>
          <w:b/>
          <w:szCs w:val="21"/>
        </w:rPr>
        <w:t>11、证明投标人资格及符合招标文件规定的文件</w:t>
      </w:r>
      <w:bookmarkEnd w:id="67"/>
      <w:bookmarkEnd w:id="68"/>
      <w:bookmarkEnd w:id="69"/>
    </w:p>
    <w:p w:rsidR="008F1931" w:rsidRDefault="0006518E">
      <w:pPr>
        <w:spacing w:line="360" w:lineRule="auto"/>
        <w:ind w:firstLineChars="200" w:firstLine="420"/>
        <w:rPr>
          <w:rFonts w:ascii="宋体" w:hAnsi="宋体" w:cs="宋体"/>
          <w:szCs w:val="21"/>
        </w:rPr>
      </w:pPr>
      <w:r>
        <w:rPr>
          <w:rFonts w:ascii="宋体" w:hAnsi="宋体" w:cs="宋体" w:hint="eastAsia"/>
          <w:szCs w:val="21"/>
        </w:rPr>
        <w:t>11.1投标人应按要求提交资信证明文件及符合招标文件规定的文件。</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11.2投标人应提交证明其有资格参加投标和中标后有能力独立履行合同的文件。</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11.3投标人除必须具有履行合同所需服务的能力外，还必须具备相应的财务、技术方面的能力。</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11.4投标人应提交根据合同要求提供的符合招标文件规定的证明文件。</w:t>
      </w:r>
    </w:p>
    <w:p w:rsidR="008F1931" w:rsidRDefault="0006518E">
      <w:pPr>
        <w:spacing w:line="360" w:lineRule="auto"/>
        <w:ind w:firstLineChars="200" w:firstLine="422"/>
        <w:rPr>
          <w:rFonts w:ascii="宋体" w:hAnsi="宋体" w:cs="宋体"/>
          <w:b/>
          <w:szCs w:val="21"/>
        </w:rPr>
      </w:pPr>
      <w:bookmarkStart w:id="73" w:name="_Toc14577355"/>
      <w:bookmarkStart w:id="74" w:name="_Toc49090508"/>
      <w:bookmarkEnd w:id="70"/>
      <w:bookmarkEnd w:id="71"/>
      <w:bookmarkEnd w:id="72"/>
      <w:r>
        <w:rPr>
          <w:rFonts w:ascii="宋体" w:hAnsi="宋体" w:cs="宋体" w:hint="eastAsia"/>
          <w:b/>
          <w:szCs w:val="21"/>
        </w:rPr>
        <w:t>12、投标</w:t>
      </w:r>
      <w:bookmarkEnd w:id="73"/>
      <w:bookmarkEnd w:id="74"/>
      <w:r>
        <w:rPr>
          <w:rFonts w:ascii="宋体" w:hAnsi="宋体" w:cs="宋体" w:hint="eastAsia"/>
          <w:b/>
          <w:szCs w:val="21"/>
        </w:rPr>
        <w:t>报价</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12.1</w:t>
      </w:r>
      <w:r>
        <w:rPr>
          <w:rFonts w:ascii="宋体" w:hAnsi="宋体" w:cs="宋体" w:hint="eastAsia"/>
          <w:szCs w:val="21"/>
        </w:rPr>
        <w:t xml:space="preserve"> 本项目只允许有一个报价，任何有选择的报价将不予接受。</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12.2</w:t>
      </w:r>
      <w:r>
        <w:rPr>
          <w:rFonts w:ascii="宋体" w:hAnsi="宋体" w:cs="宋体" w:hint="eastAsia"/>
          <w:szCs w:val="21"/>
        </w:rPr>
        <w:t xml:space="preserve"> 标的物</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采购人需求的服务等</w:t>
      </w:r>
      <w:r>
        <w:rPr>
          <w:rFonts w:ascii="宋体" w:hAnsi="宋体" w:cs="宋体" w:hint="eastAsia"/>
          <w:szCs w:val="21"/>
        </w:rPr>
        <w:t>。</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12.3</w:t>
      </w:r>
      <w:r>
        <w:rPr>
          <w:rFonts w:ascii="宋体" w:hAnsi="宋体" w:cs="宋体" w:hint="eastAsia"/>
          <w:bCs/>
          <w:szCs w:val="21"/>
        </w:rPr>
        <w:t>投标货币</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投标文件中的货物单价和总价无特殊规定的采用人民币报价，以元为单位标注。</w:t>
      </w:r>
      <w:r>
        <w:rPr>
          <w:rFonts w:ascii="宋体" w:hAnsi="宋体" w:cs="宋体" w:hint="eastAsia"/>
          <w:szCs w:val="21"/>
        </w:rPr>
        <w:t>招标文件中另有规定的按规定执行。</w:t>
      </w:r>
    </w:p>
    <w:p w:rsidR="008F1931" w:rsidRDefault="0006518E">
      <w:pPr>
        <w:spacing w:line="360" w:lineRule="auto"/>
        <w:ind w:firstLineChars="200" w:firstLine="422"/>
        <w:rPr>
          <w:rFonts w:ascii="宋体" w:hAnsi="宋体" w:cs="宋体"/>
          <w:b/>
          <w:szCs w:val="21"/>
        </w:rPr>
      </w:pPr>
      <w:r>
        <w:rPr>
          <w:rFonts w:ascii="宋体" w:hAnsi="宋体" w:cs="宋体" w:hint="eastAsia"/>
          <w:b/>
          <w:bCs/>
          <w:szCs w:val="21"/>
        </w:rPr>
        <w:t>13、</w:t>
      </w:r>
      <w:r>
        <w:rPr>
          <w:rFonts w:ascii="宋体" w:hAnsi="宋体" w:cs="宋体" w:hint="eastAsia"/>
          <w:b/>
          <w:szCs w:val="21"/>
        </w:rPr>
        <w:t>技术参数响应及偏离表、商务条款响应及偏离表</w:t>
      </w:r>
    </w:p>
    <w:p w:rsidR="008F1931" w:rsidRDefault="0006518E">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8F1931" w:rsidRDefault="0006518E">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w:t>
      </w:r>
      <w:r>
        <w:rPr>
          <w:rFonts w:ascii="宋体" w:hAnsi="宋体" w:cs="宋体" w:hint="eastAsia"/>
          <w:szCs w:val="21"/>
        </w:rPr>
        <w:t>2</w:t>
      </w:r>
      <w:r>
        <w:rPr>
          <w:rFonts w:ascii="宋体" w:hAnsi="宋体" w:cs="宋体" w:hint="eastAsia"/>
          <w:szCs w:val="21"/>
          <w:lang w:val="zh-CN"/>
        </w:rPr>
        <w:t xml:space="preserve"> 投标人认为需要的其他技术文件或说明。</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14、服务承诺</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14.1</w:t>
      </w:r>
      <w:r>
        <w:rPr>
          <w:rFonts w:ascii="宋体" w:hAnsi="宋体" w:cs="宋体" w:hint="eastAsia"/>
          <w:szCs w:val="21"/>
        </w:rPr>
        <w:t>投标人的服务承诺应按不低于招标文件中商务要求的标准。</w:t>
      </w:r>
    </w:p>
    <w:p w:rsidR="008F1931" w:rsidRDefault="0006518E">
      <w:pPr>
        <w:spacing w:line="360" w:lineRule="auto"/>
        <w:ind w:firstLineChars="200" w:firstLine="422"/>
        <w:rPr>
          <w:rFonts w:ascii="宋体" w:hAnsi="宋体" w:cs="宋体"/>
          <w:b/>
          <w:szCs w:val="21"/>
        </w:rPr>
      </w:pPr>
      <w:bookmarkStart w:id="75" w:name="_Toc14577359"/>
      <w:bookmarkStart w:id="76" w:name="_Toc49090510"/>
      <w:r>
        <w:rPr>
          <w:rFonts w:ascii="宋体" w:hAnsi="宋体" w:cs="宋体" w:hint="eastAsia"/>
          <w:b/>
          <w:szCs w:val="21"/>
        </w:rPr>
        <w:t>15、投标函和开标一览表</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15.1</w:t>
      </w:r>
      <w:r>
        <w:rPr>
          <w:rFonts w:ascii="宋体" w:hAnsi="宋体" w:cs="宋体" w:hint="eastAsia"/>
          <w:szCs w:val="21"/>
        </w:rPr>
        <w:t xml:space="preserve"> 投标人应按照招标文件中提供的格式完整、正确填写投标函、开标一览表。</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15.2</w:t>
      </w:r>
      <w:r>
        <w:rPr>
          <w:rFonts w:ascii="宋体" w:hAnsi="宋体" w:cs="宋体" w:hint="eastAsia"/>
          <w:szCs w:val="21"/>
        </w:rPr>
        <w:t xml:space="preserve"> 开标一览表中的价格应与投标文件中的价格一致，如不一致，不作为无效投标处理，但评标时按开标一览表中价格为准。</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lastRenderedPageBreak/>
        <w:t>15.3 开标一览表必须加盖公章，必须单独密封，在投标截止时间前与投标文件分别递交。</w:t>
      </w:r>
    </w:p>
    <w:p w:rsidR="008F1931" w:rsidRDefault="0006518E">
      <w:pPr>
        <w:spacing w:line="360" w:lineRule="auto"/>
        <w:ind w:firstLineChars="200" w:firstLine="422"/>
        <w:rPr>
          <w:rFonts w:ascii="宋体" w:hAnsi="宋体" w:cs="宋体"/>
          <w:b/>
          <w:szCs w:val="21"/>
        </w:rPr>
      </w:pPr>
      <w:r>
        <w:rPr>
          <w:rFonts w:ascii="宋体" w:hAnsi="宋体" w:cs="宋体" w:hint="eastAsia"/>
          <w:b/>
          <w:szCs w:val="21"/>
        </w:rPr>
        <w:t>16、投标保证金</w:t>
      </w:r>
      <w:bookmarkEnd w:id="75"/>
      <w:bookmarkEnd w:id="76"/>
    </w:p>
    <w:p w:rsidR="008F1931" w:rsidRDefault="0006518E">
      <w:pPr>
        <w:spacing w:line="360" w:lineRule="auto"/>
        <w:ind w:firstLineChars="200" w:firstLine="420"/>
        <w:rPr>
          <w:rFonts w:ascii="宋体" w:hAnsi="宋体"/>
          <w:bCs/>
          <w:szCs w:val="21"/>
        </w:rPr>
      </w:pPr>
      <w:bookmarkStart w:id="77" w:name="_Toc14577360"/>
      <w:bookmarkStart w:id="78" w:name="_Toc49090511"/>
      <w:r>
        <w:rPr>
          <w:rFonts w:ascii="宋体" w:hAnsi="宋体" w:hint="eastAsia"/>
          <w:bCs/>
          <w:szCs w:val="21"/>
        </w:rPr>
        <w:t>依据苏财购〔2020〕52号文，本项目不收取投标保证金。</w:t>
      </w:r>
    </w:p>
    <w:p w:rsidR="008F1931" w:rsidRDefault="0006518E">
      <w:pPr>
        <w:spacing w:line="360" w:lineRule="auto"/>
        <w:ind w:firstLineChars="200" w:firstLine="422"/>
        <w:rPr>
          <w:rFonts w:ascii="宋体" w:hAnsi="宋体" w:cs="宋体"/>
          <w:b/>
          <w:szCs w:val="21"/>
        </w:rPr>
      </w:pPr>
      <w:r>
        <w:rPr>
          <w:rFonts w:ascii="宋体" w:hAnsi="宋体" w:cs="宋体" w:hint="eastAsia"/>
          <w:b/>
          <w:szCs w:val="21"/>
        </w:rPr>
        <w:t>17、投标有效期</w:t>
      </w:r>
      <w:bookmarkEnd w:id="77"/>
      <w:bookmarkEnd w:id="78"/>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17.1</w:t>
      </w:r>
      <w:r>
        <w:rPr>
          <w:rFonts w:ascii="宋体" w:hAnsi="宋体" w:cs="宋体" w:hint="eastAsia"/>
          <w:bCs/>
          <w:szCs w:val="21"/>
        </w:rPr>
        <w:t xml:space="preserve"> 投标有效期为代理机构规定的开标之日起</w:t>
      </w:r>
      <w:r>
        <w:rPr>
          <w:rFonts w:ascii="宋体" w:hAnsi="宋体" w:cs="宋体" w:hint="eastAsia"/>
          <w:b/>
          <w:szCs w:val="21"/>
          <w:u w:val="single"/>
        </w:rPr>
        <w:t>六十（60）天</w:t>
      </w:r>
      <w:r>
        <w:rPr>
          <w:rFonts w:ascii="宋体" w:hAnsi="宋体" w:cs="宋体" w:hint="eastAsia"/>
          <w:bCs/>
          <w:szCs w:val="21"/>
        </w:rPr>
        <w:t>。投标有效期比规定短的将被视为非响应性投标而予以拒绝。</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17.2</w:t>
      </w:r>
      <w:r>
        <w:rPr>
          <w:rFonts w:ascii="宋体" w:hAnsi="宋体" w:cs="宋体" w:hint="eastAsia"/>
          <w:bCs/>
          <w:szCs w:val="21"/>
        </w:rPr>
        <w:t xml:space="preserve"> 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w:t>
      </w:r>
      <w:r>
        <w:rPr>
          <w:rFonts w:ascii="宋体" w:hAnsi="宋体" w:hint="eastAsia"/>
          <w:bCs/>
          <w:szCs w:val="21"/>
        </w:rPr>
        <w:t>本招标文件</w:t>
      </w:r>
      <w:r>
        <w:rPr>
          <w:rFonts w:ascii="宋体" w:hAnsi="宋体" w:cs="宋体" w:hint="eastAsia"/>
          <w:szCs w:val="21"/>
        </w:rPr>
        <w:t>同时受投标有效期约束的所有权利与义务均延长至新的有效期</w:t>
      </w:r>
      <w:r>
        <w:rPr>
          <w:rFonts w:ascii="宋体" w:hAnsi="宋体" w:cs="宋体" w:hint="eastAsia"/>
          <w:bCs/>
          <w:szCs w:val="21"/>
        </w:rPr>
        <w:t>。</w:t>
      </w:r>
    </w:p>
    <w:p w:rsidR="008F1931" w:rsidRDefault="0006518E">
      <w:pPr>
        <w:spacing w:line="360" w:lineRule="auto"/>
        <w:ind w:firstLineChars="200" w:firstLine="422"/>
        <w:rPr>
          <w:rFonts w:ascii="宋体" w:hAnsi="宋体" w:cs="宋体"/>
          <w:b/>
          <w:szCs w:val="21"/>
        </w:rPr>
      </w:pPr>
      <w:bookmarkStart w:id="79" w:name="_Toc14577361"/>
      <w:bookmarkStart w:id="80" w:name="_Toc49090512"/>
      <w:r>
        <w:rPr>
          <w:rFonts w:ascii="宋体" w:hAnsi="宋体" w:cs="宋体" w:hint="eastAsia"/>
          <w:b/>
          <w:szCs w:val="21"/>
        </w:rPr>
        <w:t>18、投标文件份数和签署</w:t>
      </w:r>
      <w:bookmarkEnd w:id="79"/>
      <w:bookmarkEnd w:id="80"/>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18.1</w:t>
      </w:r>
      <w:r>
        <w:rPr>
          <w:rFonts w:ascii="宋体" w:hAnsi="宋体" w:cs="宋体" w:hint="eastAsia"/>
          <w:bCs/>
          <w:szCs w:val="21"/>
        </w:rPr>
        <w:t>投标人应严格按照招标公告和招标文件要求的份数准备投标文件，每份投标文件须清楚地标明“正本”或“副本”字样。一旦正本和副本不符，以正本为准。</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18.3</w:t>
      </w:r>
      <w:r>
        <w:rPr>
          <w:rFonts w:ascii="宋体" w:hAnsi="宋体" w:cs="宋体" w:hint="eastAsia"/>
          <w:bCs/>
          <w:szCs w:val="21"/>
        </w:rPr>
        <w:t xml:space="preserve"> 除投标人对错处做必要修改外，投标文件不得行间插字、涂改或增删。如有修改错漏处，必须由法定代表人或授权代表签字或盖章。</w:t>
      </w:r>
    </w:p>
    <w:p w:rsidR="008F1931" w:rsidRDefault="0006518E">
      <w:pPr>
        <w:spacing w:line="360" w:lineRule="auto"/>
        <w:ind w:firstLineChars="200" w:firstLine="422"/>
        <w:rPr>
          <w:rFonts w:ascii="宋体" w:hAnsi="宋体" w:cs="宋体"/>
          <w:b/>
          <w:szCs w:val="21"/>
        </w:rPr>
      </w:pPr>
      <w:bookmarkStart w:id="81" w:name="_Toc513029225"/>
      <w:bookmarkStart w:id="82" w:name="_Toc462564084"/>
      <w:bookmarkStart w:id="83" w:name="_Toc16938541"/>
      <w:bookmarkStart w:id="84" w:name="_Toc20823297"/>
      <w:r>
        <w:rPr>
          <w:rFonts w:ascii="宋体" w:hAnsi="宋体" w:cs="宋体" w:hint="eastAsia"/>
          <w:b/>
          <w:szCs w:val="21"/>
        </w:rPr>
        <w:t>19、投标文件的密封和标记</w:t>
      </w:r>
      <w:bookmarkEnd w:id="81"/>
      <w:bookmarkEnd w:id="82"/>
      <w:bookmarkEnd w:id="83"/>
      <w:bookmarkEnd w:id="84"/>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19.1</w:t>
      </w:r>
      <w:r>
        <w:rPr>
          <w:rFonts w:ascii="宋体" w:hAnsi="宋体" w:cs="宋体" w:hint="eastAsia"/>
          <w:bCs/>
          <w:szCs w:val="21"/>
        </w:rPr>
        <w:t>投标人应将投标文件正本、所有副本密封，不论投标人中标与否，投标文件均不退回。</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19.2</w:t>
      </w:r>
      <w:r>
        <w:rPr>
          <w:rFonts w:ascii="宋体" w:hAnsi="宋体" w:cs="宋体" w:hint="eastAsia"/>
          <w:bCs/>
          <w:szCs w:val="21"/>
        </w:rPr>
        <w:t xml:space="preserve"> 密封的投标文件应：</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19.2.1 注明投标人名称，如因标注不清而产生的后果由投标人自负。按招标公告中注明的地址送达；</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19.2.2注明投标项目名称、项目编号。</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19.2.3</w:t>
      </w:r>
      <w:r>
        <w:rPr>
          <w:rFonts w:ascii="宋体" w:hAnsi="宋体" w:cs="宋体" w:hint="eastAsia"/>
          <w:bCs/>
          <w:szCs w:val="21"/>
        </w:rPr>
        <w:t>未按要求密封和加写标记，代理机构对误投或过早启封概不负责。对由此造成提前开封的投标文件，代理机构将予以拒绝，作无效投标处理。</w:t>
      </w:r>
    </w:p>
    <w:p w:rsidR="008F1931" w:rsidRDefault="0006518E">
      <w:pPr>
        <w:spacing w:line="360" w:lineRule="auto"/>
        <w:ind w:firstLineChars="200" w:firstLine="422"/>
        <w:rPr>
          <w:rFonts w:ascii="宋体" w:hAnsi="宋体" w:cs="宋体"/>
          <w:b/>
          <w:szCs w:val="21"/>
        </w:rPr>
      </w:pPr>
      <w:bookmarkStart w:id="85" w:name="_Toc513029226"/>
      <w:bookmarkStart w:id="86" w:name="_Toc16938542"/>
      <w:bookmarkStart w:id="87" w:name="_Toc20823298"/>
      <w:r>
        <w:rPr>
          <w:rFonts w:ascii="宋体" w:hAnsi="宋体" w:cs="宋体" w:hint="eastAsia"/>
          <w:b/>
          <w:szCs w:val="21"/>
        </w:rPr>
        <w:t>20、投标截止日期</w:t>
      </w:r>
      <w:bookmarkEnd w:id="85"/>
      <w:bookmarkEnd w:id="86"/>
      <w:bookmarkEnd w:id="87"/>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20.1</w:t>
      </w:r>
      <w:r>
        <w:rPr>
          <w:rFonts w:ascii="宋体" w:hAnsi="宋体" w:cs="宋体" w:hint="eastAsia"/>
          <w:bCs/>
          <w:szCs w:val="21"/>
        </w:rPr>
        <w:t xml:space="preserve"> 代理机构收到投标文件的时间不得迟于招标公告中规定的截止时间。</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20.2</w:t>
      </w:r>
      <w:r>
        <w:rPr>
          <w:rFonts w:ascii="宋体" w:hAnsi="宋体" w:cs="宋体" w:hint="eastAsia"/>
          <w:bCs/>
          <w:szCs w:val="21"/>
        </w:rPr>
        <w:t xml:space="preserve"> 代理机构可以通过修改招标文件酌情延长投标截止日期，在此情况下，投标人的所有权利和义务以及投标人受制的截止日期均应以延长后新的截止日期为准。</w:t>
      </w:r>
    </w:p>
    <w:p w:rsidR="008F1931" w:rsidRDefault="0006518E">
      <w:pPr>
        <w:spacing w:line="360" w:lineRule="auto"/>
        <w:ind w:firstLineChars="200" w:firstLine="422"/>
        <w:rPr>
          <w:rFonts w:ascii="宋体" w:hAnsi="宋体" w:cs="宋体"/>
          <w:b/>
          <w:szCs w:val="21"/>
        </w:rPr>
      </w:pPr>
      <w:bookmarkStart w:id="88" w:name="_Toc513029227"/>
      <w:bookmarkStart w:id="89" w:name="_Toc20823299"/>
      <w:bookmarkStart w:id="90" w:name="_Toc16938543"/>
      <w:r>
        <w:rPr>
          <w:rFonts w:ascii="宋体" w:hAnsi="宋体" w:cs="宋体" w:hint="eastAsia"/>
          <w:b/>
          <w:szCs w:val="21"/>
        </w:rPr>
        <w:lastRenderedPageBreak/>
        <w:t>21、迟交的投标文件</w:t>
      </w:r>
      <w:bookmarkEnd w:id="88"/>
      <w:bookmarkEnd w:id="89"/>
      <w:bookmarkEnd w:id="90"/>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21.1</w:t>
      </w:r>
      <w:r>
        <w:rPr>
          <w:rFonts w:ascii="宋体" w:hAnsi="宋体" w:cs="宋体" w:hint="eastAsia"/>
          <w:bCs/>
          <w:szCs w:val="21"/>
        </w:rPr>
        <w:t xml:space="preserve"> 代理机构拒绝接收在其规定的投标截止时间后递交的任何投标文件。</w:t>
      </w:r>
    </w:p>
    <w:p w:rsidR="008F1931" w:rsidRDefault="0006518E">
      <w:pPr>
        <w:spacing w:line="360" w:lineRule="auto"/>
        <w:ind w:firstLineChars="200" w:firstLine="422"/>
        <w:rPr>
          <w:rFonts w:ascii="宋体" w:hAnsi="宋体" w:cs="宋体"/>
          <w:b/>
          <w:szCs w:val="21"/>
        </w:rPr>
      </w:pPr>
      <w:bookmarkStart w:id="91" w:name="_Toc20823300"/>
      <w:bookmarkStart w:id="92" w:name="_Toc16938544"/>
      <w:bookmarkStart w:id="93" w:name="_Toc513029228"/>
      <w:r>
        <w:rPr>
          <w:rFonts w:ascii="宋体" w:hAnsi="宋体" w:cs="宋体" w:hint="eastAsia"/>
          <w:b/>
          <w:szCs w:val="21"/>
        </w:rPr>
        <w:t>22、投标文件的修改和撤回</w:t>
      </w:r>
      <w:bookmarkEnd w:id="91"/>
      <w:bookmarkEnd w:id="92"/>
      <w:bookmarkEnd w:id="93"/>
    </w:p>
    <w:p w:rsidR="008F1931" w:rsidRDefault="0006518E">
      <w:pPr>
        <w:spacing w:line="360" w:lineRule="auto"/>
        <w:ind w:firstLineChars="200" w:firstLine="420"/>
        <w:rPr>
          <w:rFonts w:ascii="宋体" w:hAnsi="宋体" w:cs="宋体"/>
          <w:szCs w:val="21"/>
        </w:rPr>
      </w:pPr>
      <w:r>
        <w:rPr>
          <w:rFonts w:ascii="宋体" w:hAnsi="宋体" w:cs="宋体" w:hint="eastAsia"/>
          <w:szCs w:val="21"/>
        </w:rPr>
        <w:t>22.1</w:t>
      </w:r>
      <w:r>
        <w:rPr>
          <w:rFonts w:ascii="宋体" w:hAnsi="宋体" w:cs="宋体" w:hint="eastAsia"/>
          <w:bCs/>
          <w:szCs w:val="21"/>
        </w:rPr>
        <w:t xml:space="preserve"> 投标人在递交投标文件后，可以修改或撤回其投标文件，但这种修改和撤回，必须在规定的投标截止时间前，以书面形式</w:t>
      </w:r>
      <w:r>
        <w:rPr>
          <w:rFonts w:ascii="宋体" w:hAnsi="宋体" w:cs="宋体" w:hint="eastAsia"/>
          <w:szCs w:val="21"/>
        </w:rPr>
        <w:t>通知代理机构，否则，代理机构将拒绝。</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22.2</w:t>
      </w:r>
      <w:r>
        <w:rPr>
          <w:rFonts w:ascii="宋体" w:hAnsi="宋体" w:cs="宋体" w:hint="eastAsia"/>
          <w:bCs/>
          <w:szCs w:val="21"/>
        </w:rPr>
        <w:t xml:space="preserve"> 投标人的修改或撤回文件应按规定进行编制、密封、标记和发送，并应在封套上加注“修改”或“撤回”字样。</w:t>
      </w:r>
      <w:r>
        <w:rPr>
          <w:rFonts w:ascii="宋体" w:hAnsi="宋体" w:cs="宋体" w:hint="eastAsia"/>
          <w:szCs w:val="21"/>
        </w:rPr>
        <w:t>上述补充或修改若涉及投标报价，必须注明“最后唯一报价”字样，否则将视为有选择的报价。修改文件必须在投标截止时间前送达代理机构。</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22.3</w:t>
      </w:r>
      <w:r>
        <w:rPr>
          <w:rFonts w:ascii="宋体" w:hAnsi="宋体" w:cs="宋体" w:hint="eastAsia"/>
          <w:bCs/>
          <w:szCs w:val="21"/>
        </w:rPr>
        <w:t xml:space="preserve"> 在投标截止时间之后，投标人不得对其投标文件作任何修改。</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22.4</w:t>
      </w:r>
      <w:r>
        <w:rPr>
          <w:rFonts w:ascii="宋体" w:hAnsi="宋体" w:cs="宋体" w:hint="eastAsia"/>
          <w:bCs/>
          <w:szCs w:val="21"/>
        </w:rPr>
        <w:t xml:space="preserve"> 在投标截止时间至招标文件中规定的投标有效期满之间的这段时间内，投标人不得撤回其投标。</w:t>
      </w:r>
    </w:p>
    <w:p w:rsidR="008F1931" w:rsidRDefault="0006518E">
      <w:pPr>
        <w:spacing w:line="360" w:lineRule="auto"/>
        <w:ind w:firstLineChars="200" w:firstLine="422"/>
        <w:rPr>
          <w:rFonts w:ascii="宋体" w:hAnsi="宋体" w:cs="宋体"/>
          <w:b/>
          <w:szCs w:val="21"/>
        </w:rPr>
      </w:pPr>
      <w:bookmarkStart w:id="94" w:name="_Toc16938546"/>
      <w:bookmarkStart w:id="95" w:name="_Toc513029230"/>
      <w:bookmarkStart w:id="96" w:name="_Toc20823302"/>
      <w:r>
        <w:rPr>
          <w:rFonts w:ascii="宋体" w:hAnsi="宋体" w:cs="宋体" w:hint="eastAsia"/>
          <w:b/>
          <w:szCs w:val="21"/>
        </w:rPr>
        <w:t>23、开标</w:t>
      </w:r>
      <w:bookmarkEnd w:id="94"/>
      <w:bookmarkEnd w:id="95"/>
      <w:bookmarkEnd w:id="96"/>
    </w:p>
    <w:p w:rsidR="008F1931" w:rsidRDefault="0006518E">
      <w:pPr>
        <w:spacing w:line="360" w:lineRule="auto"/>
        <w:ind w:firstLineChars="200" w:firstLine="420"/>
        <w:rPr>
          <w:rFonts w:ascii="宋体" w:hAnsi="宋体" w:cs="宋体"/>
          <w:szCs w:val="21"/>
        </w:rPr>
      </w:pPr>
      <w:r>
        <w:rPr>
          <w:rFonts w:ascii="宋体" w:hAnsi="宋体" w:cs="宋体" w:hint="eastAsia"/>
          <w:szCs w:val="21"/>
        </w:rPr>
        <w:t>23.1</w:t>
      </w:r>
      <w:r>
        <w:rPr>
          <w:rFonts w:ascii="宋体" w:hAnsi="宋体" w:cs="宋体" w:hint="eastAsia"/>
          <w:bCs/>
          <w:szCs w:val="21"/>
        </w:rPr>
        <w:t xml:space="preserve"> 代理机构将在招标公告中规定的时间和地点组织公开开标</w:t>
      </w:r>
      <w:r>
        <w:rPr>
          <w:rFonts w:ascii="宋体" w:hAnsi="宋体" w:cs="宋体" w:hint="eastAsia"/>
          <w:szCs w:val="21"/>
        </w:rPr>
        <w:t>。投标人应委派携带有效证件的代表准时参加，参加开标的代表需签名以证明其出席。投标人未参加开标的，视同认可开标结果。</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23.2</w:t>
      </w:r>
      <w:r>
        <w:rPr>
          <w:rFonts w:ascii="宋体" w:hAnsi="宋体" w:cs="宋体" w:hint="eastAsia"/>
          <w:szCs w:val="21"/>
        </w:rPr>
        <w:t>开标仪式由代理机构组织，采购人代表、监委、投标人代表等参加。</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23.3</w:t>
      </w:r>
      <w:r>
        <w:rPr>
          <w:rFonts w:ascii="宋体" w:hAnsi="宋体" w:cs="宋体" w:hint="eastAsia"/>
          <w:bCs/>
          <w:szCs w:val="21"/>
        </w:rPr>
        <w:t>按照规定同意撤回的投标文件将不予开封。</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23.5 代理机构将指定专人负责开标记录并存档备查，各投标人需仔细核对开标纪录相关内容并签字确认。</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23.6 投标人在报价时不允许采用选择性报价，否则将被视为无效投标。</w:t>
      </w:r>
    </w:p>
    <w:p w:rsidR="008F1931" w:rsidRDefault="0006518E">
      <w:pPr>
        <w:spacing w:line="360" w:lineRule="auto"/>
        <w:ind w:firstLineChars="200" w:firstLine="422"/>
        <w:rPr>
          <w:rFonts w:ascii="宋体" w:hAnsi="宋体" w:cs="宋体"/>
          <w:b/>
          <w:szCs w:val="21"/>
        </w:rPr>
      </w:pPr>
      <w:bookmarkStart w:id="97" w:name="_Toc513029231"/>
      <w:bookmarkStart w:id="98" w:name="_Toc16938547"/>
      <w:bookmarkStart w:id="99" w:name="_Toc20823303"/>
      <w:r>
        <w:rPr>
          <w:rFonts w:ascii="宋体" w:hAnsi="宋体" w:cs="宋体" w:hint="eastAsia"/>
          <w:b/>
          <w:szCs w:val="21"/>
        </w:rPr>
        <w:t>24、评标委员会</w:t>
      </w:r>
    </w:p>
    <w:p w:rsidR="008F1931" w:rsidRDefault="0006518E">
      <w:pPr>
        <w:spacing w:line="360" w:lineRule="auto"/>
        <w:ind w:firstLineChars="200" w:firstLine="420"/>
        <w:rPr>
          <w:rFonts w:ascii="宋体" w:hAnsi="宋体" w:cs="宋体"/>
          <w:b/>
          <w:szCs w:val="21"/>
        </w:rPr>
      </w:pPr>
      <w:r>
        <w:rPr>
          <w:rFonts w:ascii="宋体" w:hAnsi="宋体" w:cs="宋体" w:hint="eastAsia"/>
          <w:szCs w:val="21"/>
        </w:rPr>
        <w:t>24.1开标后，代理机构将立即组织评标委员会（以下简称评委会）进行评标。</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24.2 评委会由采购人代表和有关技术、经济等方面的专家组成，且人员构成符合政府采购有关规定。</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24.3评委会独立工作，负责评审所有投标文件并确定中标候选人。</w:t>
      </w:r>
    </w:p>
    <w:p w:rsidR="008F1931" w:rsidRDefault="0006518E">
      <w:pPr>
        <w:spacing w:line="360" w:lineRule="auto"/>
        <w:ind w:firstLineChars="200" w:firstLine="422"/>
        <w:rPr>
          <w:rFonts w:ascii="宋体" w:hAnsi="宋体" w:cs="宋体"/>
          <w:b/>
          <w:szCs w:val="21"/>
        </w:rPr>
      </w:pPr>
      <w:r>
        <w:rPr>
          <w:rFonts w:ascii="宋体" w:hAnsi="宋体" w:cs="宋体" w:hint="eastAsia"/>
          <w:b/>
          <w:szCs w:val="21"/>
        </w:rPr>
        <w:t>25、评标过程的保密与公正</w:t>
      </w:r>
    </w:p>
    <w:bookmarkEnd w:id="97"/>
    <w:bookmarkEnd w:id="98"/>
    <w:bookmarkEnd w:id="99"/>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25.1</w:t>
      </w:r>
      <w:r>
        <w:rPr>
          <w:rFonts w:ascii="宋体" w:hAnsi="宋体" w:cs="宋体" w:hint="eastAsia"/>
          <w:bCs/>
          <w:szCs w:val="21"/>
        </w:rPr>
        <w:t>公开开标后，直至签订合同之日止，凡是与审查、澄清、评价和比较投标的有关资料以及授标建议等，采购人、评委、代理机构工作人员均不得向投标人或与评标无关的其他人员透露。</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lastRenderedPageBreak/>
        <w:t>25.2在评标过程中，投标人不得以任何行为影响评标过程，否则其投标文件将被作为无效投标文件。</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25.3 在评标期间，代理机构将设专门工作人员与投标人联系。</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25.4 代理机构和评委会不向落标的投标人解释未中标原因，也不公布评标过程中的相关细节。</w:t>
      </w:r>
    </w:p>
    <w:p w:rsidR="008F1931" w:rsidRDefault="0006518E">
      <w:pPr>
        <w:spacing w:line="360" w:lineRule="auto"/>
        <w:ind w:firstLineChars="200" w:firstLine="422"/>
        <w:rPr>
          <w:rFonts w:ascii="宋体" w:hAnsi="宋体" w:cs="宋体"/>
          <w:b/>
          <w:szCs w:val="21"/>
        </w:rPr>
      </w:pPr>
      <w:bookmarkStart w:id="100" w:name="_Toc16938548"/>
      <w:bookmarkStart w:id="101" w:name="_Toc513029232"/>
      <w:bookmarkStart w:id="102" w:name="_Toc20823304"/>
      <w:r>
        <w:rPr>
          <w:rFonts w:ascii="宋体" w:hAnsi="宋体" w:cs="宋体" w:hint="eastAsia"/>
          <w:b/>
          <w:szCs w:val="21"/>
        </w:rPr>
        <w:t>26、投标的澄清</w:t>
      </w:r>
      <w:bookmarkEnd w:id="100"/>
      <w:bookmarkEnd w:id="101"/>
      <w:bookmarkEnd w:id="102"/>
    </w:p>
    <w:p w:rsidR="008F1931" w:rsidRDefault="0006518E">
      <w:pPr>
        <w:spacing w:line="360" w:lineRule="auto"/>
        <w:ind w:firstLineChars="200" w:firstLine="420"/>
        <w:rPr>
          <w:rFonts w:ascii="宋体" w:hAnsi="宋体" w:cs="宋体"/>
          <w:szCs w:val="21"/>
        </w:rPr>
      </w:pPr>
      <w:r>
        <w:rPr>
          <w:rFonts w:ascii="宋体" w:hAnsi="宋体" w:cs="宋体" w:hint="eastAsia"/>
          <w:szCs w:val="21"/>
        </w:rPr>
        <w:t>26.1评标期间，为有助于对投标文件的审查、评价和比较，评委会有权以书面形式要求投标人对其投标文件进行澄清，但并非对每个投标人都作澄清要求。</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26.3 接到评委会澄清要求的投标人如未按规定做出澄清，其风险由投标人自行承担。</w:t>
      </w:r>
    </w:p>
    <w:p w:rsidR="008F1931" w:rsidRDefault="0006518E">
      <w:pPr>
        <w:spacing w:line="360" w:lineRule="auto"/>
        <w:ind w:firstLineChars="200" w:firstLine="422"/>
        <w:rPr>
          <w:rFonts w:ascii="宋体" w:hAnsi="宋体" w:cs="宋体"/>
          <w:b/>
          <w:szCs w:val="21"/>
        </w:rPr>
      </w:pPr>
      <w:bookmarkStart w:id="103" w:name="_Toc16938549"/>
      <w:bookmarkStart w:id="104" w:name="_Toc513029233"/>
      <w:bookmarkStart w:id="105" w:name="_Toc20823305"/>
      <w:r>
        <w:rPr>
          <w:rFonts w:ascii="宋体" w:hAnsi="宋体" w:cs="宋体" w:hint="eastAsia"/>
          <w:b/>
          <w:szCs w:val="21"/>
        </w:rPr>
        <w:t>27、对投标文件的初审</w:t>
      </w:r>
      <w:bookmarkEnd w:id="103"/>
      <w:bookmarkEnd w:id="104"/>
      <w:bookmarkEnd w:id="105"/>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27.1</w:t>
      </w:r>
      <w:r>
        <w:rPr>
          <w:rFonts w:ascii="宋体" w:hAnsi="宋体" w:cs="宋体" w:hint="eastAsia"/>
          <w:bCs/>
          <w:szCs w:val="21"/>
        </w:rPr>
        <w:t>投标文件初审分为资格检查和符合性检查。</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27.1.1</w:t>
      </w:r>
      <w:r>
        <w:rPr>
          <w:rFonts w:ascii="宋体" w:hAnsi="宋体" w:cs="宋体" w:hint="eastAsia"/>
          <w:bCs/>
          <w:szCs w:val="21"/>
        </w:rPr>
        <w:t>资格审查：依据法律法规和招标文件的规定，由采购人对投标文件中的资信证明文件进行审查。并将审查结论以书面形式向评委会反馈。</w:t>
      </w:r>
    </w:p>
    <w:p w:rsidR="008F1931" w:rsidRDefault="0006518E">
      <w:pPr>
        <w:spacing w:line="360" w:lineRule="auto"/>
        <w:ind w:firstLineChars="200" w:firstLine="420"/>
        <w:rPr>
          <w:rFonts w:ascii="宋体" w:hAnsi="宋体" w:cs="宋体"/>
          <w:bCs/>
          <w:szCs w:val="21"/>
        </w:rPr>
      </w:pPr>
      <w:r>
        <w:rPr>
          <w:rFonts w:ascii="宋体" w:hAnsi="宋体" w:cs="宋体" w:hint="eastAsia"/>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27.1.2</w:t>
      </w:r>
      <w:r>
        <w:rPr>
          <w:rFonts w:ascii="宋体" w:hAnsi="宋体" w:cs="宋体" w:hint="eastAsia"/>
          <w:bCs/>
          <w:szCs w:val="21"/>
        </w:rPr>
        <w:t>符合性检查：依据招标文件的规定，由评委会从投标文件的有效性、完整性和对招标文件的响应程度进行审查，以确定是否对招标文件的实质性要求作出响应。</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ascii="宋体" w:hAnsi="宋体" w:cs="宋体" w:hint="eastAsia"/>
          <w:bCs/>
          <w:szCs w:val="21"/>
        </w:rPr>
        <w:t>评委决定投标文件的响应性只根据投标文件本身的内容，而不寻求外部的证据。</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27.3</w:t>
      </w:r>
      <w:r>
        <w:rPr>
          <w:rFonts w:ascii="宋体" w:hAnsi="宋体" w:cs="宋体" w:hint="eastAsia"/>
          <w:bCs/>
          <w:szCs w:val="21"/>
        </w:rPr>
        <w:t>如果投标文件实质上没有响应招标文件的要求，评委会将予以拒绝，投标人不得通过修改或撤销不合要求的偏离或保留而使其投标成为实质性响应的投标。</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lastRenderedPageBreak/>
        <w:t>27.4</w:t>
      </w:r>
      <w:r>
        <w:rPr>
          <w:rFonts w:ascii="宋体" w:hAnsi="宋体" w:cs="宋体" w:hint="eastAsia"/>
          <w:bCs/>
          <w:szCs w:val="21"/>
        </w:rPr>
        <w:t>评委会将对确定为实质性响应的投标进行进一步审核，看其是否有计算上或累加上的算术错误，对开标一览表内容修正错误的原则如下：</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（1）投标文件中开标一览表内容与投标文件中相应内容不一致的，以开标一览表为准。</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（2）投标文件、“开标一览表”中报价的大写金额与小写金额不一致的，以大写金额为准。</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（3）单价金额小数点或者百分比有明显错位的，以开标一览表的总价为准，并修改单价。</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（4）总价金额与按单价汇总金额不一致的，以单价金额计算结果为准。</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同时出现两种以上错误的，按照前款规定的顺序修正。对不同文字文本投标文件的解释发生异议的，以中文文本为准。</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27.5</w:t>
      </w:r>
      <w:r>
        <w:rPr>
          <w:rFonts w:ascii="宋体" w:hAnsi="宋体" w:cs="宋体" w:hint="eastAsia"/>
          <w:bCs/>
          <w:szCs w:val="21"/>
        </w:rPr>
        <w:t>评委会将按上述修正错误的方法调整投标文件中的投标报价，调整后的价格应对投标人具有约束力。如果投标人不接受修正后的价格，则其投标将被拒绝。</w:t>
      </w:r>
    </w:p>
    <w:p w:rsidR="008F1931" w:rsidRDefault="0006518E">
      <w:pPr>
        <w:spacing w:line="360" w:lineRule="auto"/>
        <w:ind w:firstLineChars="200" w:firstLine="420"/>
        <w:rPr>
          <w:rFonts w:ascii="宋体" w:hAnsi="宋体" w:cs="宋体"/>
          <w:bCs/>
          <w:szCs w:val="21"/>
        </w:rPr>
      </w:pPr>
      <w:r>
        <w:rPr>
          <w:rFonts w:ascii="宋体" w:hAnsi="宋体" w:cs="宋体" w:hint="eastAsia"/>
          <w:szCs w:val="21"/>
        </w:rPr>
        <w:t>27.6</w:t>
      </w:r>
      <w:r>
        <w:rPr>
          <w:rFonts w:ascii="宋体" w:hAnsi="宋体" w:cs="宋体" w:hint="eastAsia"/>
          <w:bCs/>
          <w:szCs w:val="21"/>
        </w:rPr>
        <w:t>评委会将允许修正投标文件中不构成重大偏离的、微小的、非正规的、不一致的或不规则的地方，但这些修改不能影响任何投标人相应的名次排列，否则不允许修正。</w:t>
      </w:r>
    </w:p>
    <w:p w:rsidR="008F1931" w:rsidRDefault="0006518E">
      <w:pPr>
        <w:spacing w:line="360" w:lineRule="auto"/>
        <w:ind w:firstLineChars="200" w:firstLine="422"/>
        <w:rPr>
          <w:rFonts w:ascii="宋体" w:hAnsi="宋体" w:cs="宋体"/>
          <w:b/>
          <w:szCs w:val="21"/>
        </w:rPr>
      </w:pPr>
      <w:bookmarkStart w:id="106" w:name="_Toc16938550"/>
      <w:bookmarkStart w:id="107" w:name="_Toc513029234"/>
      <w:bookmarkStart w:id="108" w:name="_Toc20823306"/>
      <w:r>
        <w:rPr>
          <w:rFonts w:ascii="宋体" w:hAnsi="宋体" w:cs="宋体" w:hint="eastAsia"/>
          <w:b/>
          <w:szCs w:val="21"/>
        </w:rPr>
        <w:t>28、</w:t>
      </w:r>
      <w:bookmarkEnd w:id="106"/>
      <w:bookmarkEnd w:id="107"/>
      <w:bookmarkEnd w:id="108"/>
      <w:r>
        <w:rPr>
          <w:rFonts w:ascii="宋体" w:hAnsi="宋体" w:cs="宋体" w:hint="eastAsia"/>
          <w:b/>
          <w:szCs w:val="21"/>
        </w:rPr>
        <w:t>无效投标、废标及投标人不足三家的处理</w:t>
      </w:r>
    </w:p>
    <w:p w:rsidR="008F1931" w:rsidRDefault="0006518E">
      <w:pPr>
        <w:spacing w:line="360" w:lineRule="auto"/>
        <w:ind w:firstLineChars="200" w:firstLine="420"/>
        <w:rPr>
          <w:rFonts w:ascii="宋体" w:hAnsi="宋体" w:cs="宋体"/>
          <w:bCs/>
          <w:szCs w:val="21"/>
        </w:rPr>
      </w:pPr>
      <w:bookmarkStart w:id="109" w:name="_Toc20823307"/>
      <w:bookmarkStart w:id="110" w:name="_Toc513029235"/>
      <w:bookmarkStart w:id="111" w:name="_Toc16938551"/>
      <w:r>
        <w:rPr>
          <w:rFonts w:ascii="宋体" w:hAnsi="宋体" w:cs="宋体" w:hint="eastAsia"/>
          <w:bCs/>
          <w:szCs w:val="21"/>
        </w:rPr>
        <w:t>28.1无效投标条款</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28.1.1未按照招标文件规定要求密封、签署、盖章的；</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28.1.2投标人在报价时采用选择性报价；</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28.1.3投标人不具备招标文件中规定资格要求的；</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28.1.4投标人的报价超过了采购预算或最高限价的；</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28.1.5未通过符合性检查的；</w:t>
      </w:r>
    </w:p>
    <w:p w:rsidR="008F1931" w:rsidRDefault="0006518E">
      <w:pPr>
        <w:spacing w:line="360" w:lineRule="auto"/>
        <w:ind w:firstLineChars="200" w:firstLine="420"/>
        <w:rPr>
          <w:rFonts w:ascii="宋体" w:hAnsi="宋体" w:cs="宋体"/>
          <w:bCs/>
          <w:szCs w:val="21"/>
          <w:u w:val="single"/>
        </w:rPr>
      </w:pPr>
      <w:r>
        <w:rPr>
          <w:rFonts w:ascii="宋体" w:hAnsi="宋体" w:cs="宋体" w:hint="eastAsia"/>
          <w:bCs/>
          <w:szCs w:val="21"/>
        </w:rPr>
        <w:t>28.1.7不符合招标文件中规定的其他实质性要求和条件的</w:t>
      </w:r>
      <w:r>
        <w:rPr>
          <w:rFonts w:ascii="宋体" w:hAnsi="宋体" w:cs="宋体" w:hint="eastAsia"/>
          <w:bCs/>
          <w:i/>
          <w:szCs w:val="21"/>
          <w:u w:val="single"/>
        </w:rPr>
        <w:t>（本招标文件中斜体且有下划线部分为实质性要求和条件，包括但不限于该范围）</w:t>
      </w:r>
      <w:r>
        <w:rPr>
          <w:rFonts w:ascii="宋体" w:hAnsi="宋体" w:cs="宋体" w:hint="eastAsia"/>
          <w:bCs/>
          <w:szCs w:val="21"/>
          <w:u w:val="single"/>
        </w:rPr>
        <w:t xml:space="preserve">； </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 xml:space="preserve">28.1.9  投标文件含有采购人不能接受的附加条件的； </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lastRenderedPageBreak/>
        <w:t>28.1.11其他法律、法规及本招标文件规定的属无效投标的情形。</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 xml:space="preserve">28.2废标条款：                                                                                                                                                                                                                                                                                                                                                                                                                                                                                                                                                                                                                                                                                                                                                                                                                                                                                                                                                                                                                                                                                                                                                                                                                                                                                                                                                                                                                                                                         </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28.2.1符合专业条件的供应商或者对招标文件作实质响应的供应商不足三家的；</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28.2.2投标人的报价均超过采购预算或最高限价；</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28.2.3出现影响采购公正的违法、违规行为的；</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28.2.4因重大变故，采购任务取消的；</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28.2.5评标委员会认定招标文件存在歧义、重大缺陷导致评审工作无法进行。</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 xml:space="preserve">28.3投标截止时间结束后参加投标的投标人不足三家或者通过资格审查或符合性审查的投标人不足三家的，除采购任务取消情形外，按照以下方式处理： </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28.3.1招标文件存在不合理条款或者招标程序不符合规定的，由采购人、代理机构改正后依法重新招标；</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28.3.2 招标文件没有不合理条款、招标程序符合规定，需要采用其他采购方式采购的，采购人应当依法报财政部门批准。</w:t>
      </w:r>
    </w:p>
    <w:p w:rsidR="008F1931" w:rsidRDefault="0006518E">
      <w:pPr>
        <w:spacing w:line="360" w:lineRule="auto"/>
        <w:ind w:firstLineChars="200" w:firstLine="422"/>
        <w:rPr>
          <w:rFonts w:ascii="宋体" w:hAnsi="宋体" w:cs="宋体"/>
          <w:b/>
          <w:bCs/>
          <w:szCs w:val="21"/>
        </w:rPr>
      </w:pPr>
      <w:bookmarkStart w:id="112" w:name="_Toc513029238"/>
      <w:bookmarkStart w:id="113" w:name="_Toc16938554"/>
      <w:bookmarkStart w:id="114" w:name="_Toc20823310"/>
      <w:bookmarkEnd w:id="109"/>
      <w:bookmarkEnd w:id="110"/>
      <w:bookmarkEnd w:id="111"/>
      <w:r>
        <w:rPr>
          <w:rFonts w:ascii="宋体" w:hAnsi="宋体" w:cs="宋体" w:hint="eastAsia"/>
          <w:b/>
          <w:bCs/>
          <w:szCs w:val="21"/>
        </w:rPr>
        <w:t>29、</w:t>
      </w:r>
      <w:bookmarkEnd w:id="112"/>
      <w:r>
        <w:rPr>
          <w:rFonts w:ascii="宋体" w:hAnsi="宋体" w:cs="宋体" w:hint="eastAsia"/>
          <w:b/>
          <w:bCs/>
          <w:szCs w:val="21"/>
        </w:rPr>
        <w:t>确定</w:t>
      </w:r>
      <w:bookmarkEnd w:id="113"/>
      <w:bookmarkEnd w:id="114"/>
      <w:r>
        <w:rPr>
          <w:rFonts w:ascii="宋体" w:hAnsi="宋体" w:cs="宋体" w:hint="eastAsia"/>
          <w:b/>
          <w:bCs/>
          <w:szCs w:val="21"/>
        </w:rPr>
        <w:t>中标单位</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29.1评委会根据本招标文件规定评标方法与评标标准向采购人推荐出中标候选人。</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29.2 采购人应根据评委会推荐的中标候选人确定中标人。</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29.3</w:t>
      </w:r>
      <w:r>
        <w:rPr>
          <w:rFonts w:ascii="宋体" w:hAnsi="宋体" w:cs="宋体" w:hint="eastAsia"/>
          <w:szCs w:val="21"/>
        </w:rPr>
        <w:t>代理机构将在“扬州市公共资源交易平台国企采购栏目、扬州市城建国有资产控股（集团）有限责任公司网站、扬州洁源环境股份有限公司网站”栏发布中标公告，公告期限为1个工作日。</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29.4若有充分证据证明，中标人出现下列情况之一的，一经查实，将被取消中标资格：</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29.4.1提供虚假材料谋取中标的；</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29.4.2向采购人、代理机构行贿或者提供其他不正当利益的；</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29.4.3恶意竞争，投标总报价明显低于其自身合理成本且又无法提供证明的；</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29.4.4属于本文件规定的无效条件，但在评标过程中又未被评委会发现的；</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29.4.5与采购人或者其他投标人串通投标的；</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29.4.6采取不正当手段诋毁、排挤其他供应商的；</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29.4.7不符合法律、法规的规定的。</w:t>
      </w:r>
      <w:bookmarkStart w:id="115" w:name="_Toc200451960"/>
    </w:p>
    <w:p w:rsidR="008F1931" w:rsidRDefault="0006518E">
      <w:pPr>
        <w:spacing w:line="360" w:lineRule="auto"/>
        <w:ind w:firstLineChars="200" w:firstLine="420"/>
        <w:rPr>
          <w:rFonts w:ascii="宋体" w:hAnsi="宋体" w:cs="宋体"/>
          <w:szCs w:val="21"/>
        </w:rPr>
      </w:pPr>
      <w:r>
        <w:rPr>
          <w:rFonts w:ascii="宋体" w:hAnsi="宋体" w:cs="宋体" w:hint="eastAsia"/>
          <w:szCs w:val="21"/>
        </w:rPr>
        <w:t>29.5. 有下列情形之一的，视为投标人串通投标，投标无效：</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29.5.1不同投标人的投标文件由同一单位或者个人编制。</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29.5.2不同投标人委托同一单位或者个人办理投标事宜。</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29.5.3 不同投标人的投标文件载明的项目管理成员或者联系人员为同一人。</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lastRenderedPageBreak/>
        <w:t>29.5.4不同投标人的投标文件异常一致或者投标报价呈规律性差异。</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29.5.5不同投标人的投标文件相互混装。</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30、质疑处理</w:t>
      </w:r>
      <w:bookmarkEnd w:id="115"/>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.1提出质疑的供应商应当是参与所质疑项目采购活动的供应商。潜在供应商依法获取其可质疑的采购文件的，可以对采购文件提出质疑。</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对项目需求部分的质疑，潜在供应商应向采购人提出，由采购人负责答复。</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.2供应商认为采购文件、采购过程和中标或成交结果使自己的权益受到损害的，可以在知道或应知其权益受到损害之日起7个工作日内，以书面形式向采购人或代理机构提出质疑。</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.2.1对采购文件提出质疑的，应当在获取采购文件之日或者采购文件公告期限届满之日起7个工作日内提出。</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.2.2对采购过程提出质疑的，为各采购程序环节结束之日起7个工作日内提出。</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.2.3对成交结果提出质疑的，为中标结果公告期限届满之日起7个工作日内提出。</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.3供应商应在法定质疑期内一次性提出针对同一采购程序环节的质疑。质疑必须按</w:t>
      </w:r>
    </w:p>
    <w:p w:rsidR="008F1931" w:rsidRDefault="0006518E">
      <w:pPr>
        <w:spacing w:line="360" w:lineRule="auto"/>
        <w:rPr>
          <w:rFonts w:ascii="宋体" w:hAnsi="宋体" w:cs="宋体"/>
          <w:szCs w:val="21"/>
        </w:rPr>
      </w:pPr>
      <w:r>
        <w:rPr>
          <w:rFonts w:ascii="宋体" w:hAnsi="宋体" w:cs="宋体" w:hint="eastAsia"/>
          <w:szCs w:val="21"/>
        </w:rPr>
        <w:t>《政府采购法》、《政府采购法实施条例》及《政府采购质疑和投诉办法》等相关规定提交。供应商如在法定期限内对同一采购程序环节提出多次质疑的，代理机构、采购人将只对供应商第一次质疑作出答复。</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4质疑函必须按照《质疑函范本》及《授权委托书》要求的格式和内容进行填写，格式见网址：http://zfcg.yangzhou.gov.cn。供应商如组成联合体参加投标，则《质疑函范本》及《授权委托书》中要求签字、盖章、加盖公章之处，联合体各方均须按要求签字、盖章、加盖公章。</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.5质疑函应当包括下列内容：</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（1）质疑供应商的名称、地址、邮编、联系人、联系电话；</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（2）质疑项目的名称、编号；</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（3）具体、明确的质疑事项和与质疑事项相关的请求；</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（4）事实依据</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（5）必要的法律依据</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（6）提起质疑的日期；</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7）质疑函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.6代理机构及采购人只接收以纸质原件形式送达的质疑。</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lastRenderedPageBreak/>
        <w:t>采购人质疑接收人及联系方式见采购文件第一章。</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.7代理机构收到质疑申请后，将对质疑的形式和内容进行审查，如质疑内容、格式不符合规定，代理机构将告知质疑人进行补正。</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.8质疑人应当在法定质疑期限内进行补正并重新提交质疑函。</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.9 以下情形的质疑不予受理</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.9.1 内容不符合《政府采购质疑和投诉办法》第十二条规定的质疑。</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.9.2 超出政府采购法定期限的质疑。</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.9.3 以传真、电子邮件等方式递交的非原件形式的质疑。</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.9.4 未参加投标活动的供应商或在投标活动中自身权益未受到损害的供应商所提出的质疑。</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.9.5投标人组成联合体参加投标，联合体中任何一方或多方未按要求签字、盖章、加盖公章的质疑。</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 xml:space="preserve">.10供应商提出书面质疑必须有理、有据，不得捏造事实、提供虚假材料进行恶意质疑。否则，一经查实，代理机构有权依据政府采购的有关规定，报请政府采购监管部门对该供应商进行相应的行政处罚和记录该供应商的失信信息。 </w:t>
      </w:r>
    </w:p>
    <w:p w:rsidR="008F1931" w:rsidRDefault="0006518E">
      <w:pPr>
        <w:spacing w:line="360" w:lineRule="auto"/>
        <w:ind w:firstLineChars="200" w:firstLine="420"/>
        <w:rPr>
          <w:rFonts w:ascii="宋体" w:hAnsi="宋体" w:cs="宋体"/>
          <w:szCs w:val="21"/>
        </w:rPr>
      </w:pPr>
      <w:r>
        <w:rPr>
          <w:rFonts w:ascii="宋体" w:hAnsi="宋体" w:cs="宋体"/>
          <w:szCs w:val="21"/>
        </w:rPr>
        <w:t>30</w:t>
      </w:r>
      <w:r>
        <w:rPr>
          <w:rFonts w:ascii="宋体" w:hAnsi="宋体" w:cs="宋体" w:hint="eastAsia"/>
          <w:szCs w:val="21"/>
        </w:rPr>
        <w:t>.11代理机构应当在收到供应商的书面质疑后7个工作日内作出答复，并以书面形式通知质疑供应商和其他有关供应商，但答复的内容不得涉及商业秘密</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3</w:t>
      </w:r>
      <w:r>
        <w:rPr>
          <w:rFonts w:ascii="宋体" w:hAnsi="宋体" w:cs="宋体"/>
          <w:b/>
          <w:bCs/>
          <w:szCs w:val="21"/>
        </w:rPr>
        <w:t>1</w:t>
      </w:r>
      <w:r>
        <w:rPr>
          <w:rFonts w:ascii="宋体" w:hAnsi="宋体" w:cs="宋体" w:hint="eastAsia"/>
          <w:b/>
          <w:bCs/>
          <w:szCs w:val="21"/>
        </w:rPr>
        <w:t>、诚实信用</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1</w:t>
      </w:r>
      <w:r>
        <w:rPr>
          <w:rFonts w:ascii="宋体" w:hAnsi="宋体" w:cs="宋体" w:hint="eastAsia"/>
          <w:szCs w:val="21"/>
        </w:rPr>
        <w:t>.1 投标人之间不得相互串通投标报价，不得妨碍其他投标人的公平竞争，不得损害采购人和其他投标人的合法权益。</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1</w:t>
      </w:r>
      <w:r>
        <w:rPr>
          <w:rFonts w:ascii="宋体" w:hAnsi="宋体" w:cs="宋体" w:hint="eastAsia"/>
          <w:szCs w:val="21"/>
        </w:rPr>
        <w:t>.2 投标人不得以向代理机构工作人员、评标委员会成员行贿或者采取其他不正当手段谋取中标。经查实投标人有此行为的，政府采购管理部门将投标人列入不良行为记录名单，按照《政府采购法》有关规定处理。</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1</w:t>
      </w:r>
      <w:r>
        <w:rPr>
          <w:rFonts w:ascii="宋体" w:hAnsi="宋体" w:cs="宋体" w:hint="eastAsia"/>
          <w:szCs w:val="21"/>
        </w:rPr>
        <w:t>.3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1</w:t>
      </w:r>
      <w:r>
        <w:rPr>
          <w:rFonts w:ascii="宋体" w:hAnsi="宋体" w:cs="宋体" w:hint="eastAsia"/>
          <w:szCs w:val="21"/>
        </w:rPr>
        <w:t>.4 投标人不得虚假承诺，否则，按照提供虚假材料谋取中标成交处理。</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1</w:t>
      </w:r>
      <w:r>
        <w:rPr>
          <w:rFonts w:ascii="宋体" w:hAnsi="宋体" w:cs="宋体" w:hint="eastAsia"/>
          <w:szCs w:val="21"/>
        </w:rPr>
        <w:t>.5 投标人应自觉遵守开标、评标纪律，扰乱开标评标现场秩序的，属于失信行为，根据《江苏省政府采购供应商监督管理暂行办法》，失信行为将被记入投标人诚信档案。</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lastRenderedPageBreak/>
        <w:t>3</w:t>
      </w:r>
      <w:r>
        <w:rPr>
          <w:rFonts w:ascii="宋体" w:hAnsi="宋体" w:cs="宋体"/>
          <w:b/>
          <w:bCs/>
          <w:szCs w:val="21"/>
        </w:rPr>
        <w:t>2</w:t>
      </w:r>
      <w:r>
        <w:rPr>
          <w:rFonts w:ascii="宋体" w:hAnsi="宋体" w:cs="宋体" w:hint="eastAsia"/>
          <w:b/>
          <w:bCs/>
          <w:szCs w:val="21"/>
        </w:rPr>
        <w:t>、中标通知书</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2</w:t>
      </w:r>
      <w:r>
        <w:rPr>
          <w:rFonts w:ascii="宋体" w:hAnsi="宋体" w:cs="宋体" w:hint="eastAsia"/>
          <w:szCs w:val="21"/>
        </w:rPr>
        <w:t>.l中标结果确定后，代理机构将向中标供应商发出中标通知书。</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2</w:t>
      </w:r>
      <w:r>
        <w:rPr>
          <w:rFonts w:ascii="宋体" w:hAnsi="宋体" w:cs="宋体" w:hint="eastAsia"/>
          <w:szCs w:val="21"/>
        </w:rPr>
        <w:t>.2 中标供应商收到中标通知书后，应签字确认中标通知书已收到。若无回复，则公告后视同中标供应商已经知悉并同意接受。</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2</w:t>
      </w:r>
      <w:r>
        <w:rPr>
          <w:rFonts w:ascii="宋体" w:hAnsi="宋体" w:cs="宋体" w:hint="eastAsia"/>
          <w:szCs w:val="21"/>
        </w:rPr>
        <w:t>.3中标通知书将是合同的一个组成部分。对采购人和中标供应商均具有法律效力。中标通知书发出后，采购人改变中标结果的，或者中标供应商放弃中标项目的，应当依法承担法律责任。</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2</w:t>
      </w:r>
      <w:r>
        <w:rPr>
          <w:rFonts w:ascii="宋体" w:hAnsi="宋体" w:cs="宋体" w:hint="eastAsia"/>
          <w:szCs w:val="21"/>
        </w:rPr>
        <w:t>.4所有投标文件都将作为档案保存，不论中标与否，代理机构均不退回。</w:t>
      </w:r>
    </w:p>
    <w:p w:rsidR="008F1931" w:rsidRDefault="0006518E">
      <w:pPr>
        <w:spacing w:line="360" w:lineRule="auto"/>
        <w:ind w:firstLineChars="200" w:firstLine="422"/>
        <w:rPr>
          <w:rFonts w:ascii="宋体" w:hAnsi="宋体" w:cs="宋体"/>
          <w:b/>
          <w:bCs/>
          <w:szCs w:val="21"/>
        </w:rPr>
      </w:pPr>
      <w:bookmarkStart w:id="116" w:name="_Toc20823309"/>
      <w:bookmarkStart w:id="117" w:name="_Toc513029237"/>
      <w:bookmarkStart w:id="118" w:name="_Toc16938553"/>
      <w:r>
        <w:rPr>
          <w:rFonts w:ascii="宋体" w:hAnsi="宋体" w:cs="宋体" w:hint="eastAsia"/>
          <w:b/>
          <w:bCs/>
          <w:szCs w:val="21"/>
        </w:rPr>
        <w:t>3</w:t>
      </w:r>
      <w:r>
        <w:rPr>
          <w:rFonts w:ascii="宋体" w:hAnsi="宋体" w:cs="宋体"/>
          <w:b/>
          <w:bCs/>
          <w:szCs w:val="21"/>
        </w:rPr>
        <w:t>3</w:t>
      </w:r>
      <w:r>
        <w:rPr>
          <w:rFonts w:ascii="宋体" w:hAnsi="宋体" w:cs="宋体" w:hint="eastAsia"/>
          <w:b/>
          <w:bCs/>
          <w:szCs w:val="21"/>
        </w:rPr>
        <w:t>、 签订合同</w:t>
      </w:r>
    </w:p>
    <w:p w:rsidR="008F1931" w:rsidRDefault="0006518E">
      <w:pPr>
        <w:spacing w:line="360" w:lineRule="auto"/>
        <w:ind w:firstLineChars="200" w:firstLine="420"/>
        <w:rPr>
          <w:rFonts w:ascii="宋体" w:hAnsi="宋体" w:cs="宋体"/>
          <w:szCs w:val="21"/>
        </w:rPr>
      </w:pPr>
      <w:r>
        <w:rPr>
          <w:rFonts w:ascii="宋体" w:hAnsi="宋体" w:cs="宋体" w:hint="eastAsia"/>
          <w:bCs/>
          <w:szCs w:val="21"/>
        </w:rPr>
        <w:t>3</w:t>
      </w:r>
      <w:r>
        <w:rPr>
          <w:rFonts w:ascii="宋体" w:hAnsi="宋体" w:cs="宋体"/>
          <w:bCs/>
          <w:szCs w:val="21"/>
        </w:rPr>
        <w:t>3</w:t>
      </w:r>
      <w:r>
        <w:rPr>
          <w:rFonts w:ascii="宋体" w:hAnsi="宋体" w:cs="宋体" w:hint="eastAsia"/>
          <w:szCs w:val="21"/>
        </w:rPr>
        <w:t>.l中标供应商应按中标通知书规定的时间、地点,按照招标文件确定的事项与采购人签订政府采购合同，且不得迟于中标通知书发出之日起三十日，由此给采购人造成损失的，中标供应商还应承担赔偿责任。</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3</w:t>
      </w:r>
      <w:r>
        <w:rPr>
          <w:rFonts w:ascii="宋体" w:hAnsi="宋体" w:cs="宋体" w:hint="eastAsia"/>
          <w:szCs w:val="21"/>
        </w:rPr>
        <w:t>.2招标文件、中标供应商的投标文件及招标过程中有关澄清、承诺文件均应作为合同附件。</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3</w:t>
      </w:r>
      <w:r>
        <w:rPr>
          <w:rFonts w:ascii="宋体" w:hAnsi="宋体" w:cs="宋体" w:hint="eastAsia"/>
          <w:szCs w:val="21"/>
        </w:rPr>
        <w:t>.3 签订合同后，</w:t>
      </w:r>
      <w:r>
        <w:rPr>
          <w:rFonts w:ascii="宋体" w:hAnsi="宋体" w:cs="宋体" w:hint="eastAsia"/>
          <w:i/>
          <w:szCs w:val="21"/>
          <w:u w:val="single"/>
        </w:rPr>
        <w:t>中标供应商不得将服务及其他相关服务进行转包</w:t>
      </w:r>
      <w:r>
        <w:rPr>
          <w:rFonts w:ascii="宋体" w:hAnsi="宋体" w:cs="宋体" w:hint="eastAsia"/>
          <w:szCs w:val="21"/>
        </w:rPr>
        <w:t>。未经采购人同意，中标供应商也不得采用分包的形式履行合同，否则采购人有权终止合同。转包或分包造成采购人损失或致使合同履行中发生违约现象的，中标供应商应承担赔偿责任。</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szCs w:val="21"/>
        </w:rPr>
        <w:t>3</w:t>
      </w:r>
      <w:r>
        <w:rPr>
          <w:rFonts w:ascii="宋体" w:hAnsi="宋体" w:cs="宋体" w:hint="eastAsia"/>
          <w:szCs w:val="21"/>
        </w:rPr>
        <w:t>.4采购人不得向中标人提出任何不合理的要求作为签订合同的条件，不得与中标人私下订立背离合同实质性内容的协议。所签订的合同不得对招标文件确定事项和中标人投标文件作实质性修改。</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34、履约保证金</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34.1履约保证金及履约保证金的形式：银行电汇、银行汇票、银行保函或现金支票。</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szCs w:val="21"/>
        </w:rPr>
        <w:t>34.2履约保证金的金额：</w:t>
      </w:r>
      <w:r>
        <w:rPr>
          <w:rFonts w:ascii="宋体" w:hAnsi="宋体" w:cs="宋体" w:hint="eastAsia"/>
          <w:b/>
          <w:bCs/>
          <w:i/>
          <w:iCs/>
          <w:szCs w:val="21"/>
          <w:u w:val="single"/>
        </w:rPr>
        <w:t>/。</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34.3投标人中标后，在签订合同前须各向招标人提交足额履约保证金，否则招标人可以取消其中标资格。履约保证金的期限从提交之日起至入围期内所供最后一批次货物质保期结束后终止。在履行合同过程中，如中标人按合同规定履行义务，则招标人到期无息退还；如中标人出现未能按合同规定履行其义务或存在质量问题等情况，招标人有权优先从履约保证金里取得补偿。</w:t>
      </w:r>
    </w:p>
    <w:p w:rsidR="008F1931" w:rsidRDefault="0006518E">
      <w:pPr>
        <w:spacing w:line="360" w:lineRule="auto"/>
        <w:ind w:firstLineChars="200" w:firstLine="422"/>
        <w:rPr>
          <w:rFonts w:ascii="宋体" w:hAnsi="宋体" w:cs="宋体"/>
          <w:b/>
          <w:bCs/>
          <w:szCs w:val="21"/>
        </w:rPr>
      </w:pPr>
      <w:r>
        <w:rPr>
          <w:rFonts w:ascii="宋体" w:hAnsi="宋体" w:cs="宋体" w:hint="eastAsia"/>
          <w:b/>
          <w:bCs/>
          <w:szCs w:val="21"/>
        </w:rPr>
        <w:t>35、货物（包含与货物相关的服务）的追加</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35.1采购合同履行中，采购人需追加与合同标的相同的货物（包含同类货物不同规格型号或与其相关的服务）的，在不改变合同其他条款的前提下，可以与中标人协商签订补充合同。</w:t>
      </w:r>
      <w:r>
        <w:rPr>
          <w:rFonts w:ascii="宋体" w:hAnsi="宋体" w:cs="宋体"/>
          <w:szCs w:val="21"/>
        </w:rPr>
        <w:br w:type="page"/>
      </w:r>
    </w:p>
    <w:p w:rsidR="008F1931" w:rsidRDefault="0006518E">
      <w:pPr>
        <w:tabs>
          <w:tab w:val="left" w:pos="900"/>
        </w:tabs>
        <w:spacing w:line="360" w:lineRule="auto"/>
        <w:ind w:leftChars="57" w:left="120" w:firstLineChars="200" w:firstLine="723"/>
        <w:jc w:val="center"/>
        <w:outlineLvl w:val="0"/>
        <w:rPr>
          <w:rFonts w:ascii="宋体" w:hAnsi="宋体" w:cs="宋体"/>
          <w:b/>
          <w:bCs/>
          <w:kern w:val="44"/>
          <w:sz w:val="36"/>
          <w:szCs w:val="44"/>
        </w:rPr>
      </w:pPr>
      <w:bookmarkStart w:id="119" w:name="_Toc497133092"/>
      <w:bookmarkStart w:id="120" w:name="_Toc23126"/>
      <w:bookmarkStart w:id="121" w:name="_Toc100135570"/>
      <w:bookmarkStart w:id="122" w:name="_Toc99380850"/>
      <w:bookmarkEnd w:id="116"/>
      <w:bookmarkEnd w:id="117"/>
      <w:bookmarkEnd w:id="118"/>
      <w:r>
        <w:rPr>
          <w:rFonts w:ascii="宋体" w:hAnsi="宋体" w:cs="宋体" w:hint="eastAsia"/>
          <w:b/>
          <w:bCs/>
          <w:kern w:val="44"/>
          <w:sz w:val="36"/>
          <w:szCs w:val="44"/>
        </w:rPr>
        <w:lastRenderedPageBreak/>
        <w:t>第三章 合同条款及格式</w:t>
      </w:r>
      <w:bookmarkEnd w:id="119"/>
      <w:bookmarkEnd w:id="120"/>
    </w:p>
    <w:p w:rsidR="008F1931" w:rsidRDefault="008F1931">
      <w:pPr>
        <w:pStyle w:val="a7"/>
        <w:spacing w:line="360" w:lineRule="auto"/>
        <w:ind w:firstLineChars="200" w:firstLine="482"/>
        <w:rPr>
          <w:rFonts w:eastAsia="宋体" w:hAnsi="宋体" w:cs="宋体"/>
          <w:b/>
          <w:sz w:val="24"/>
          <w:szCs w:val="24"/>
        </w:rPr>
      </w:pPr>
      <w:bookmarkStart w:id="123" w:name="_Hlt16619369"/>
      <w:bookmarkStart w:id="124" w:name="_Toc5974"/>
      <w:bookmarkStart w:id="125" w:name="_Toc101707002"/>
      <w:bookmarkStart w:id="126" w:name="_Toc16750"/>
      <w:bookmarkStart w:id="127" w:name="_Toc24493"/>
      <w:bookmarkStart w:id="128" w:name="_Toc8829"/>
      <w:bookmarkEnd w:id="123"/>
    </w:p>
    <w:p w:rsidR="008F1931" w:rsidRDefault="0006518E">
      <w:pPr>
        <w:pStyle w:val="a7"/>
        <w:spacing w:line="360" w:lineRule="auto"/>
        <w:ind w:firstLineChars="200" w:firstLine="420"/>
        <w:rPr>
          <w:rFonts w:eastAsia="宋体" w:hAnsi="宋体" w:cs="宋体"/>
        </w:rPr>
      </w:pPr>
      <w:r>
        <w:rPr>
          <w:rFonts w:eastAsia="宋体" w:hAnsi="宋体" w:cs="宋体" w:hint="eastAsia"/>
        </w:rPr>
        <w:t>以下为中标后签定本项目合同的通用条款，中标投标人不得提出实质性的修改。关于专用条款将由招标人与中标投标人结合本项目具体情况协商后补充，但补充内容对招标文件和投标文件以及通用条款，不得作实质性修改。</w:t>
      </w:r>
    </w:p>
    <w:p w:rsidR="008F1931" w:rsidRDefault="008F1931">
      <w:pPr>
        <w:pStyle w:val="Default"/>
        <w:spacing w:line="360" w:lineRule="auto"/>
        <w:ind w:firstLineChars="200" w:firstLine="422"/>
        <w:jc w:val="both"/>
        <w:rPr>
          <w:rFonts w:ascii="宋体" w:eastAsia="宋体" w:hAnsi="宋体" w:cs="宋体"/>
          <w:b/>
          <w:bCs/>
          <w:color w:val="auto"/>
          <w:sz w:val="21"/>
          <w:szCs w:val="21"/>
          <w:shd w:val="clear" w:color="auto" w:fill="FFFFFF"/>
        </w:rPr>
      </w:pPr>
    </w:p>
    <w:p w:rsidR="008F1931" w:rsidRDefault="0006518E">
      <w:pPr>
        <w:spacing w:line="500" w:lineRule="exact"/>
        <w:jc w:val="center"/>
        <w:rPr>
          <w:rFonts w:ascii="微软雅黑" w:eastAsia="微软雅黑" w:hAnsi="微软雅黑" w:cs="微软雅黑"/>
          <w:b/>
          <w:sz w:val="44"/>
          <w:szCs w:val="44"/>
        </w:rPr>
      </w:pPr>
      <w:r>
        <w:rPr>
          <w:rFonts w:ascii="微软雅黑" w:eastAsia="微软雅黑" w:hAnsi="微软雅黑" w:cs="微软雅黑" w:hint="eastAsia"/>
          <w:b/>
          <w:sz w:val="44"/>
          <w:szCs w:val="44"/>
        </w:rPr>
        <w:t>扬州洁源环境股份有限公司</w:t>
      </w:r>
    </w:p>
    <w:p w:rsidR="008F1931" w:rsidRDefault="0006518E">
      <w:pPr>
        <w:spacing w:line="500" w:lineRule="exact"/>
        <w:jc w:val="center"/>
        <w:rPr>
          <w:rFonts w:ascii="微软雅黑" w:eastAsia="微软雅黑" w:hAnsi="微软雅黑" w:cs="微软雅黑"/>
          <w:b/>
          <w:sz w:val="44"/>
          <w:szCs w:val="44"/>
        </w:rPr>
      </w:pPr>
      <w:r>
        <w:rPr>
          <w:rFonts w:ascii="微软雅黑" w:eastAsia="微软雅黑" w:hAnsi="微软雅黑" w:cs="微软雅黑" w:hint="eastAsia"/>
          <w:b/>
          <w:sz w:val="44"/>
          <w:szCs w:val="44"/>
        </w:rPr>
        <w:t>团体终身重大疾病保险协议</w:t>
      </w:r>
    </w:p>
    <w:p w:rsidR="008F1931" w:rsidRDefault="008F1931">
      <w:pPr>
        <w:spacing w:line="540" w:lineRule="exact"/>
        <w:ind w:firstLineChars="300" w:firstLine="843"/>
        <w:rPr>
          <w:rFonts w:ascii="宋体" w:hAnsi="宋体"/>
          <w:b/>
          <w:sz w:val="28"/>
        </w:rPr>
      </w:pPr>
    </w:p>
    <w:p w:rsidR="008F1931" w:rsidRDefault="008F1931">
      <w:pPr>
        <w:spacing w:line="540" w:lineRule="exact"/>
        <w:ind w:firstLineChars="300" w:firstLine="843"/>
        <w:rPr>
          <w:rFonts w:ascii="宋体" w:hAnsi="宋体"/>
          <w:b/>
          <w:sz w:val="28"/>
        </w:rPr>
      </w:pPr>
    </w:p>
    <w:p w:rsidR="008F1931" w:rsidRDefault="008F1931">
      <w:pPr>
        <w:spacing w:line="540" w:lineRule="exact"/>
        <w:ind w:firstLineChars="300" w:firstLine="843"/>
        <w:rPr>
          <w:rFonts w:ascii="宋体" w:hAnsi="宋体"/>
          <w:b/>
          <w:sz w:val="28"/>
        </w:rPr>
      </w:pPr>
    </w:p>
    <w:p w:rsidR="008F1931" w:rsidRDefault="0006518E">
      <w:pPr>
        <w:spacing w:line="540" w:lineRule="exact"/>
        <w:ind w:firstLineChars="400" w:firstLine="1124"/>
        <w:rPr>
          <w:rFonts w:ascii="宋体" w:hAnsi="宋体"/>
          <w:b/>
          <w:sz w:val="28"/>
        </w:rPr>
      </w:pPr>
      <w:r>
        <w:rPr>
          <w:rFonts w:ascii="宋体" w:hAnsi="宋体" w:hint="eastAsia"/>
          <w:b/>
          <w:sz w:val="28"/>
        </w:rPr>
        <w:t>甲方：</w:t>
      </w:r>
      <w:r>
        <w:rPr>
          <w:rFonts w:ascii="宋体" w:hAnsi="宋体" w:hint="eastAsia"/>
          <w:b/>
          <w:sz w:val="28"/>
          <w:u w:val="single"/>
        </w:rPr>
        <w:t>扬州洁源环境股份有限公司</w:t>
      </w:r>
    </w:p>
    <w:p w:rsidR="008F1931" w:rsidRDefault="0006518E">
      <w:pPr>
        <w:spacing w:line="540" w:lineRule="exact"/>
        <w:ind w:firstLineChars="400" w:firstLine="1124"/>
        <w:rPr>
          <w:rFonts w:ascii="宋体" w:hAnsi="宋体"/>
          <w:b/>
          <w:sz w:val="28"/>
        </w:rPr>
      </w:pPr>
      <w:r>
        <w:rPr>
          <w:rFonts w:ascii="宋体" w:hAnsi="宋体" w:hint="eastAsia"/>
          <w:b/>
          <w:sz w:val="28"/>
        </w:rPr>
        <w:t>法定代表人/负责人：</w:t>
      </w:r>
    </w:p>
    <w:p w:rsidR="008F1931" w:rsidRDefault="0006518E">
      <w:pPr>
        <w:spacing w:line="540" w:lineRule="exact"/>
        <w:ind w:firstLineChars="400" w:firstLine="1124"/>
        <w:rPr>
          <w:rFonts w:ascii="宋体" w:hAnsi="宋体"/>
          <w:b/>
          <w:sz w:val="28"/>
        </w:rPr>
      </w:pPr>
      <w:r>
        <w:rPr>
          <w:rFonts w:ascii="宋体" w:hAnsi="宋体" w:hint="eastAsia"/>
          <w:b/>
          <w:sz w:val="28"/>
        </w:rPr>
        <w:t>地址：</w:t>
      </w:r>
    </w:p>
    <w:p w:rsidR="008F1931" w:rsidRDefault="008F1931">
      <w:pPr>
        <w:spacing w:line="540" w:lineRule="exact"/>
        <w:rPr>
          <w:rFonts w:ascii="宋体" w:hAnsi="宋体"/>
          <w:b/>
          <w:sz w:val="28"/>
        </w:rPr>
      </w:pPr>
    </w:p>
    <w:p w:rsidR="008F1931" w:rsidRDefault="008F1931">
      <w:pPr>
        <w:spacing w:line="540" w:lineRule="exact"/>
        <w:rPr>
          <w:rFonts w:ascii="宋体" w:hAnsi="宋体"/>
          <w:b/>
          <w:sz w:val="28"/>
        </w:rPr>
      </w:pPr>
    </w:p>
    <w:p w:rsidR="008F1931" w:rsidRDefault="008F1931">
      <w:pPr>
        <w:spacing w:line="540" w:lineRule="exact"/>
        <w:ind w:firstLine="855"/>
        <w:rPr>
          <w:rFonts w:ascii="宋体" w:hAnsi="宋体"/>
          <w:b/>
          <w:sz w:val="28"/>
        </w:rPr>
      </w:pPr>
    </w:p>
    <w:p w:rsidR="008F1931" w:rsidRDefault="0006518E">
      <w:pPr>
        <w:spacing w:line="540" w:lineRule="exact"/>
        <w:ind w:firstLineChars="400" w:firstLine="1124"/>
        <w:rPr>
          <w:rFonts w:ascii="宋体" w:hAnsi="宋体"/>
          <w:b/>
          <w:sz w:val="28"/>
        </w:rPr>
      </w:pPr>
      <w:r>
        <w:rPr>
          <w:rFonts w:ascii="宋体" w:hAnsi="宋体" w:hint="eastAsia"/>
          <w:b/>
          <w:sz w:val="28"/>
        </w:rPr>
        <w:t>乙方：</w:t>
      </w:r>
    </w:p>
    <w:p w:rsidR="008F1931" w:rsidRDefault="0006518E">
      <w:pPr>
        <w:spacing w:line="540" w:lineRule="exact"/>
        <w:ind w:firstLineChars="400" w:firstLine="1124"/>
        <w:rPr>
          <w:rFonts w:ascii="宋体" w:hAnsi="宋体"/>
          <w:b/>
          <w:sz w:val="28"/>
        </w:rPr>
      </w:pPr>
      <w:r>
        <w:rPr>
          <w:rFonts w:ascii="宋体" w:hAnsi="宋体" w:hint="eastAsia"/>
          <w:b/>
          <w:sz w:val="28"/>
        </w:rPr>
        <w:t>法定代表人/负责人：</w:t>
      </w:r>
    </w:p>
    <w:p w:rsidR="008F1931" w:rsidRDefault="0006518E">
      <w:pPr>
        <w:spacing w:line="540" w:lineRule="exact"/>
        <w:ind w:firstLineChars="400" w:firstLine="1124"/>
        <w:rPr>
          <w:rFonts w:ascii="宋体" w:hAnsi="宋体"/>
          <w:b/>
          <w:sz w:val="28"/>
        </w:rPr>
      </w:pPr>
      <w:r>
        <w:rPr>
          <w:rFonts w:ascii="宋体" w:hAnsi="宋体" w:hint="eastAsia"/>
          <w:b/>
          <w:sz w:val="28"/>
        </w:rPr>
        <w:t>地址：</w:t>
      </w:r>
    </w:p>
    <w:p w:rsidR="008F1931" w:rsidRDefault="008F1931">
      <w:pPr>
        <w:spacing w:line="540" w:lineRule="exact"/>
        <w:ind w:firstLine="855"/>
        <w:rPr>
          <w:rFonts w:ascii="宋体" w:hAnsi="宋体"/>
          <w:b/>
          <w:sz w:val="28"/>
        </w:rPr>
      </w:pPr>
    </w:p>
    <w:p w:rsidR="008F1931" w:rsidRDefault="0006518E">
      <w:pPr>
        <w:spacing w:line="500" w:lineRule="exact"/>
        <w:ind w:firstLineChars="500" w:firstLine="1500"/>
        <w:rPr>
          <w:rFonts w:ascii="宋体" w:hAnsi="宋体"/>
          <w:sz w:val="30"/>
        </w:rPr>
      </w:pPr>
      <w:r>
        <w:rPr>
          <w:rFonts w:ascii="宋体" w:hAnsi="宋体" w:hint="eastAsia"/>
          <w:sz w:val="30"/>
        </w:rPr>
        <w:t>签署时间：    年   月   日</w:t>
      </w:r>
    </w:p>
    <w:p w:rsidR="008F1931" w:rsidRDefault="008F1931">
      <w:pPr>
        <w:spacing w:line="500" w:lineRule="exact"/>
        <w:ind w:firstLineChars="500" w:firstLine="1500"/>
        <w:rPr>
          <w:rFonts w:ascii="宋体" w:hAnsi="宋体"/>
          <w:sz w:val="30"/>
        </w:rPr>
      </w:pPr>
    </w:p>
    <w:p w:rsidR="008F1931" w:rsidRDefault="008F1931"/>
    <w:p w:rsidR="008F1931" w:rsidRDefault="008F1931"/>
    <w:p w:rsidR="008F1931" w:rsidRDefault="008F1931"/>
    <w:p w:rsidR="008F1931" w:rsidRDefault="008F1931"/>
    <w:p w:rsidR="008F1931" w:rsidRDefault="008F1931"/>
    <w:p w:rsidR="008F1931" w:rsidRDefault="008F1931"/>
    <w:p w:rsidR="008F1931" w:rsidRDefault="0006518E">
      <w:pPr>
        <w:adjustRightInd w:val="0"/>
        <w:snapToGrid w:val="0"/>
        <w:spacing w:line="360" w:lineRule="auto"/>
        <w:jc w:val="left"/>
        <w:rPr>
          <w:rFonts w:ascii="宋体" w:hAnsi="宋体" w:cs="宋体"/>
          <w:sz w:val="24"/>
          <w:szCs w:val="24"/>
        </w:rPr>
      </w:pPr>
      <w:r>
        <w:rPr>
          <w:rFonts w:ascii="仿宋" w:eastAsia="仿宋" w:hAnsi="仿宋" w:hint="eastAsia"/>
          <w:sz w:val="28"/>
          <w:szCs w:val="28"/>
        </w:rPr>
        <w:br w:type="page"/>
      </w:r>
      <w:r>
        <w:rPr>
          <w:rFonts w:ascii="宋体" w:hAnsi="宋体" w:cs="宋体" w:hint="eastAsia"/>
          <w:sz w:val="24"/>
          <w:szCs w:val="24"/>
        </w:rPr>
        <w:lastRenderedPageBreak/>
        <w:t>甲、乙双方在协商一致、平等互利的基础上，就甲方投保保险事宜，达成如下约定：</w:t>
      </w:r>
    </w:p>
    <w:p w:rsidR="008F1931" w:rsidRDefault="0006518E">
      <w:p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一、保险合同说明</w:t>
      </w:r>
    </w:p>
    <w:p w:rsidR="008F1931" w:rsidRDefault="0006518E">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本协议提及的保险条款（条款名称）、保单、投保单及与本协议有关的被保险人名册等投保文件，合法有效的声明、批注、附贴批单（声明、批注、批单指甲、乙双方合意确定的对本协议或保单的变更或修订），其它经签署的书面协议等凡与本协议相关者，均为本协议的有效构成部分。</w:t>
      </w:r>
    </w:p>
    <w:p w:rsidR="008F1931" w:rsidRDefault="0006518E">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本协议中保险产品的承保、理赔及其它保险服务，由乙方具体对接、实施。</w:t>
      </w:r>
    </w:p>
    <w:p w:rsidR="008F1931" w:rsidRDefault="0006518E">
      <w:p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二、保险责任期间</w:t>
      </w:r>
    </w:p>
    <w:p w:rsidR="008F1931" w:rsidRDefault="0006518E">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乙方基于本协议承担的保险责任自</w:t>
      </w:r>
      <w:r>
        <w:rPr>
          <w:rFonts w:ascii="宋体" w:hAnsi="宋体" w:cs="宋体" w:hint="eastAsia"/>
          <w:sz w:val="24"/>
          <w:szCs w:val="24"/>
          <w:u w:val="single"/>
        </w:rPr>
        <w:t>2024年3月1日</w:t>
      </w:r>
      <w:r>
        <w:rPr>
          <w:rFonts w:ascii="宋体" w:hAnsi="宋体" w:cs="宋体" w:hint="eastAsia"/>
          <w:sz w:val="24"/>
          <w:szCs w:val="24"/>
        </w:rPr>
        <w:t>零时起生效，员工保障有效情形下，保险期间为对应员工的终身。</w:t>
      </w:r>
    </w:p>
    <w:p w:rsidR="008F1931" w:rsidRDefault="0006518E">
      <w:p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三、保险费交纳</w:t>
      </w:r>
    </w:p>
    <w:p w:rsidR="008F1931" w:rsidRDefault="0006518E">
      <w:pPr>
        <w:adjustRightInd w:val="0"/>
        <w:snapToGrid w:val="0"/>
        <w:spacing w:line="360" w:lineRule="auto"/>
        <w:ind w:firstLineChars="200" w:firstLine="480"/>
        <w:jc w:val="left"/>
        <w:rPr>
          <w:rFonts w:ascii="宋体" w:hAnsi="宋体" w:cs="宋体"/>
          <w:bCs/>
          <w:sz w:val="24"/>
          <w:szCs w:val="24"/>
        </w:rPr>
      </w:pPr>
      <w:r>
        <w:rPr>
          <w:rFonts w:ascii="宋体" w:hAnsi="宋体" w:cs="宋体" w:hint="eastAsia"/>
          <w:bCs/>
          <w:sz w:val="24"/>
          <w:szCs w:val="24"/>
        </w:rPr>
        <w:t>1、保险费由甲方在所有员工均签署合同且双方无任何争议后一次性按照签署的具体保险合同交纳至乙方开设的银行账户。</w:t>
      </w:r>
    </w:p>
    <w:p w:rsidR="008F1931" w:rsidRDefault="0006518E">
      <w:pPr>
        <w:adjustRightInd w:val="0"/>
        <w:snapToGrid w:val="0"/>
        <w:spacing w:line="360" w:lineRule="auto"/>
        <w:ind w:firstLineChars="200" w:firstLine="480"/>
        <w:jc w:val="left"/>
        <w:rPr>
          <w:rFonts w:ascii="宋体" w:hAnsi="宋体" w:cs="宋体"/>
          <w:bCs/>
          <w:sz w:val="24"/>
          <w:szCs w:val="24"/>
        </w:rPr>
      </w:pPr>
      <w:r>
        <w:rPr>
          <w:rFonts w:ascii="宋体" w:hAnsi="宋体" w:cs="宋体" w:hint="eastAsia"/>
          <w:bCs/>
          <w:sz w:val="24"/>
          <w:szCs w:val="24"/>
        </w:rPr>
        <w:t>以上价格为含税价，乙方将按照甲方采购产品的相应税率进行开票。</w:t>
      </w:r>
    </w:p>
    <w:p w:rsidR="008F1931" w:rsidRDefault="0006518E">
      <w:pPr>
        <w:adjustRightInd w:val="0"/>
        <w:snapToGrid w:val="0"/>
        <w:spacing w:line="360" w:lineRule="auto"/>
        <w:ind w:firstLineChars="200" w:firstLine="480"/>
        <w:jc w:val="left"/>
        <w:rPr>
          <w:rFonts w:ascii="宋体" w:hAnsi="宋体" w:cs="宋体"/>
          <w:bCs/>
          <w:sz w:val="24"/>
          <w:szCs w:val="24"/>
        </w:rPr>
      </w:pPr>
      <w:r>
        <w:rPr>
          <w:rFonts w:ascii="宋体" w:hAnsi="宋体" w:cs="宋体" w:hint="eastAsia"/>
          <w:bCs/>
          <w:sz w:val="24"/>
          <w:szCs w:val="24"/>
        </w:rPr>
        <w:t>2、保险费人民币</w:t>
      </w:r>
      <w:r w:rsidR="00E72F86" w:rsidRPr="00E72F86">
        <w:rPr>
          <w:rFonts w:ascii="宋体" w:hAnsi="宋体" w:cs="宋体" w:hint="eastAsia"/>
          <w:bCs/>
          <w:sz w:val="24"/>
          <w:szCs w:val="24"/>
          <w:u w:val="single"/>
        </w:rPr>
        <w:t xml:space="preserve">   </w:t>
      </w:r>
      <w:r>
        <w:rPr>
          <w:rFonts w:ascii="宋体" w:hAnsi="宋体" w:cs="宋体" w:hint="eastAsia"/>
          <w:bCs/>
          <w:sz w:val="24"/>
          <w:szCs w:val="24"/>
        </w:rPr>
        <w:t>万元，待所有核保人员填写健康告知书后，如有既往症等情况需重新核算保险费。</w:t>
      </w:r>
    </w:p>
    <w:p w:rsidR="008F1931" w:rsidRDefault="0006518E">
      <w:pPr>
        <w:adjustRightInd w:val="0"/>
        <w:snapToGrid w:val="0"/>
        <w:spacing w:line="360" w:lineRule="auto"/>
        <w:ind w:firstLineChars="200" w:firstLine="480"/>
        <w:rPr>
          <w:rFonts w:ascii="宋体" w:hAnsi="宋体" w:cs="宋体"/>
          <w:bCs/>
          <w:sz w:val="24"/>
          <w:szCs w:val="24"/>
        </w:rPr>
      </w:pPr>
      <w:r>
        <w:rPr>
          <w:rFonts w:ascii="宋体" w:hAnsi="宋体" w:cs="宋体" w:hint="eastAsia"/>
          <w:bCs/>
          <w:sz w:val="24"/>
          <w:szCs w:val="24"/>
        </w:rPr>
        <w:t>3、付款时间: 在签订团体终身重大疾病保险协议后，甲方在收到乙方提供的增值税专用发票后，一个月内完成付款</w:t>
      </w:r>
    </w:p>
    <w:p w:rsidR="008F1931" w:rsidRDefault="0006518E">
      <w:p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四、投保规则</w:t>
      </w:r>
    </w:p>
    <w:p w:rsidR="008F1931" w:rsidRDefault="0006518E">
      <w:pPr>
        <w:adjustRightInd w:val="0"/>
        <w:snapToGrid w:val="0"/>
        <w:spacing w:line="360" w:lineRule="auto"/>
        <w:ind w:firstLineChars="200" w:firstLine="480"/>
        <w:jc w:val="left"/>
        <w:rPr>
          <w:rFonts w:ascii="宋体" w:hAnsi="宋体" w:cs="宋体"/>
          <w:bCs/>
          <w:sz w:val="24"/>
          <w:szCs w:val="24"/>
        </w:rPr>
      </w:pPr>
      <w:r>
        <w:rPr>
          <w:rFonts w:ascii="宋体" w:hAnsi="宋体" w:cs="宋体" w:hint="eastAsia"/>
          <w:bCs/>
          <w:sz w:val="24"/>
          <w:szCs w:val="24"/>
        </w:rPr>
        <w:t>1、期初交费方式期缴，具体缴费年期以盖章版被保险人名单中标注的为准。</w:t>
      </w:r>
    </w:p>
    <w:p w:rsidR="008F1931" w:rsidRDefault="0006518E">
      <w:pPr>
        <w:adjustRightInd w:val="0"/>
        <w:snapToGrid w:val="0"/>
        <w:spacing w:line="360" w:lineRule="auto"/>
        <w:ind w:firstLineChars="200" w:firstLine="480"/>
        <w:jc w:val="left"/>
        <w:outlineLvl w:val="0"/>
        <w:rPr>
          <w:rFonts w:ascii="宋体" w:hAnsi="宋体" w:cs="宋体"/>
          <w:bCs/>
          <w:sz w:val="24"/>
          <w:szCs w:val="24"/>
        </w:rPr>
      </w:pPr>
      <w:r>
        <w:rPr>
          <w:rFonts w:ascii="宋体" w:hAnsi="宋体" w:cs="宋体" w:hint="eastAsia"/>
          <w:bCs/>
          <w:sz w:val="24"/>
          <w:szCs w:val="24"/>
        </w:rPr>
        <w:t>２、保单犹豫期:自甲方签收保险合同次日零时起，有15日犹豫期。在此期间，若被保险人未发生保险事故，甲方可以提出解除保单合同，乙方向甲方无息退还保险费。</w:t>
      </w:r>
    </w:p>
    <w:p w:rsidR="008F1931" w:rsidRDefault="0006518E">
      <w:p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五、承保投保资料</w:t>
      </w:r>
    </w:p>
    <w:p w:rsidR="008F1931" w:rsidRDefault="0006518E">
      <w:pPr>
        <w:adjustRightInd w:val="0"/>
        <w:snapToGrid w:val="0"/>
        <w:spacing w:line="360" w:lineRule="auto"/>
        <w:ind w:firstLineChars="200" w:firstLine="480"/>
        <w:jc w:val="left"/>
        <w:outlineLvl w:val="0"/>
        <w:rPr>
          <w:rFonts w:ascii="宋体" w:hAnsi="宋体" w:cs="宋体"/>
          <w:bCs/>
          <w:sz w:val="24"/>
          <w:szCs w:val="24"/>
        </w:rPr>
      </w:pPr>
      <w:r>
        <w:rPr>
          <w:rFonts w:ascii="宋体" w:hAnsi="宋体" w:cs="宋体" w:hint="eastAsia"/>
          <w:bCs/>
          <w:sz w:val="24"/>
          <w:szCs w:val="24"/>
        </w:rPr>
        <w:t>1、甲方负责提供参保员工的个人信息等相关投保信息；</w:t>
      </w:r>
    </w:p>
    <w:p w:rsidR="008F1931" w:rsidRDefault="0006518E">
      <w:pPr>
        <w:adjustRightInd w:val="0"/>
        <w:snapToGrid w:val="0"/>
        <w:spacing w:line="360" w:lineRule="auto"/>
        <w:ind w:firstLineChars="200" w:firstLine="480"/>
        <w:jc w:val="left"/>
        <w:outlineLvl w:val="0"/>
        <w:rPr>
          <w:rFonts w:ascii="宋体" w:hAnsi="宋体" w:cs="宋体"/>
          <w:bCs/>
          <w:sz w:val="24"/>
          <w:szCs w:val="24"/>
        </w:rPr>
      </w:pPr>
      <w:r>
        <w:rPr>
          <w:rFonts w:ascii="宋体" w:hAnsi="宋体" w:cs="宋体" w:hint="eastAsia"/>
          <w:bCs/>
          <w:sz w:val="24"/>
          <w:szCs w:val="24"/>
        </w:rPr>
        <w:t>2、甲方作为投保人，提出投保申请，乙方同意并承保，保险合同即成立。</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bCs/>
          <w:color w:val="auto"/>
        </w:rPr>
        <w:t>3、</w:t>
      </w:r>
      <w:r>
        <w:rPr>
          <w:rFonts w:ascii="宋体" w:eastAsia="宋体" w:hAnsi="宋体" w:cs="宋体" w:hint="eastAsia"/>
          <w:color w:val="auto"/>
        </w:rPr>
        <w:t xml:space="preserve">投保材料： </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（1）团体健康告知书（盖甲方公章）。</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（2）营业执照复印件；</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（3）投保单（须加盖甲方公章）；</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（4）被保险人清单（须加盖甲方公章），并提供电子版。被保险人信息包括姓名、</w:t>
      </w:r>
      <w:r>
        <w:rPr>
          <w:rFonts w:ascii="宋体" w:eastAsia="宋体" w:hAnsi="宋体" w:cs="宋体" w:hint="eastAsia"/>
          <w:color w:val="auto"/>
        </w:rPr>
        <w:lastRenderedPageBreak/>
        <w:t>身份证号码或其他有效证件号码、职业工种、保险金额、缴费年限、保费金额、联系方式等。</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（5）根据保险条款（条款名称）、投保要求，达健康告知要求的被保险人需提供个人健康告知书，达到体检要求的被保人需提供体检报告或按要求体检。</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（6）核保结论为非标准体的被保险人需提供签署的《核保决定通知书》。</w:t>
      </w:r>
    </w:p>
    <w:p w:rsidR="008F1931" w:rsidRDefault="0006518E">
      <w:pPr>
        <w:pStyle w:val="Default"/>
        <w:snapToGrid w:val="0"/>
        <w:spacing w:line="360" w:lineRule="auto"/>
        <w:ind w:firstLineChars="100" w:firstLine="240"/>
        <w:rPr>
          <w:rFonts w:ascii="宋体" w:eastAsia="宋体" w:hAnsi="宋体" w:cs="宋体"/>
          <w:color w:val="auto"/>
        </w:rPr>
      </w:pPr>
      <w:r>
        <w:rPr>
          <w:rFonts w:ascii="宋体" w:eastAsia="宋体" w:hAnsi="宋体" w:cs="宋体" w:hint="eastAsia"/>
          <w:color w:val="auto"/>
        </w:rPr>
        <w:t>（7）根据监管反洗钱要求，达反洗钱标准的，需甲方及员工提供反洗钱材料,若人行反洗钱规定有变化，则按照人行的最新要求执行。</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甲方需提供的反洗钱材料为：</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1）受益所有人登记表（信息请企业填写齐全，并盖章）；</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2）企业营业执照；</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3）企业公司章程、合伙协议、注册证书等可以验证受益所有人身份文件。</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4）受益所有人、法人代表、经办人的身份证复印件；</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员工达反洗钱，另需应提供身份证正反复印件、联系方式、常住地址等人行要求的九要素信息。</w:t>
      </w:r>
    </w:p>
    <w:p w:rsidR="008F1931" w:rsidRDefault="0006518E">
      <w:pPr>
        <w:pStyle w:val="Default"/>
        <w:snapToGrid w:val="0"/>
        <w:spacing w:line="360" w:lineRule="auto"/>
        <w:ind w:firstLineChars="200" w:firstLine="480"/>
        <w:rPr>
          <w:rFonts w:ascii="宋体" w:eastAsia="宋体" w:hAnsi="宋体" w:cs="宋体"/>
          <w:color w:val="auto"/>
        </w:rPr>
      </w:pPr>
      <w:r>
        <w:rPr>
          <w:rFonts w:ascii="宋体" w:eastAsia="宋体" w:hAnsi="宋体" w:cs="宋体" w:hint="eastAsia"/>
          <w:color w:val="auto"/>
        </w:rPr>
        <w:t>在保险期间内，若发现被保险人实际情况（姓名、身份证号码或其他有效证件号码、人员类别等）与投保时提供的被保险人清单中的信息不一致时，由甲方或其所属单位开具证明，乙方根据条款相关规则进行相应信息变更处理。</w:t>
      </w:r>
    </w:p>
    <w:p w:rsidR="008F1931" w:rsidRDefault="0006518E">
      <w:p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六、保障责任</w:t>
      </w:r>
    </w:p>
    <w:p w:rsidR="008F1931" w:rsidRDefault="0006518E">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详见（条款名称）保险条款。</w:t>
      </w:r>
    </w:p>
    <w:p w:rsidR="008F1931" w:rsidRDefault="0006518E">
      <w:pPr>
        <w:pStyle w:val="4"/>
        <w:keepNext w:val="0"/>
        <w:keepLines w:val="0"/>
        <w:numPr>
          <w:ilvl w:val="3"/>
          <w:numId w:val="0"/>
        </w:numPr>
        <w:adjustRightInd w:val="0"/>
        <w:snapToGrid w:val="0"/>
        <w:spacing w:line="360" w:lineRule="auto"/>
        <w:ind w:firstLineChars="200" w:firstLine="482"/>
        <w:jc w:val="left"/>
        <w:rPr>
          <w:rFonts w:ascii="宋体" w:eastAsia="宋体" w:hAnsi="宋体" w:cs="宋体"/>
          <w:sz w:val="24"/>
          <w:szCs w:val="24"/>
        </w:rPr>
      </w:pPr>
      <w:r>
        <w:rPr>
          <w:rFonts w:ascii="宋体" w:eastAsia="宋体" w:hAnsi="宋体" w:cs="宋体" w:hint="eastAsia"/>
          <w:sz w:val="24"/>
          <w:szCs w:val="24"/>
        </w:rPr>
        <w:t>乙方保证甲方员工在保险期间发生保险理赔情形的，乙方须按照《保险法》等法律法规对乙方员工予以理赔，不得设置障碍或以任何非法理由拒绝赔付，否则甲方有权追究乙方相应的法律责任。</w:t>
      </w:r>
    </w:p>
    <w:p w:rsidR="008F1931" w:rsidRDefault="0006518E">
      <w:pPr>
        <w:numPr>
          <w:ilvl w:val="0"/>
          <w:numId w:val="4"/>
        </w:numPr>
        <w:adjustRightInd w:val="0"/>
        <w:snapToGrid w:val="0"/>
        <w:spacing w:line="360" w:lineRule="auto"/>
        <w:jc w:val="left"/>
        <w:outlineLvl w:val="0"/>
        <w:rPr>
          <w:rFonts w:ascii="宋体" w:hAnsi="宋体" w:cs="宋体"/>
          <w:b/>
          <w:bCs/>
          <w:sz w:val="24"/>
          <w:szCs w:val="24"/>
        </w:rPr>
      </w:pPr>
      <w:r>
        <w:rPr>
          <w:rFonts w:ascii="宋体" w:hAnsi="宋体" w:cs="宋体" w:hint="eastAsia"/>
          <w:b/>
          <w:bCs/>
          <w:sz w:val="24"/>
          <w:szCs w:val="24"/>
        </w:rPr>
        <w:t>责任免除</w:t>
      </w:r>
    </w:p>
    <w:p w:rsidR="008F1931" w:rsidRDefault="0006518E">
      <w:pPr>
        <w:numPr>
          <w:ilvl w:val="0"/>
          <w:numId w:val="5"/>
        </w:numPr>
        <w:adjustRightInd w:val="0"/>
        <w:snapToGrid w:val="0"/>
        <w:spacing w:line="360" w:lineRule="auto"/>
        <w:ind w:firstLineChars="200" w:firstLine="482"/>
        <w:jc w:val="left"/>
        <w:rPr>
          <w:rFonts w:ascii="宋体" w:hAnsi="宋体" w:cs="宋体"/>
          <w:b/>
          <w:bCs/>
          <w:sz w:val="24"/>
          <w:szCs w:val="24"/>
        </w:rPr>
      </w:pPr>
      <w:r>
        <w:rPr>
          <w:rFonts w:ascii="宋体" w:hAnsi="宋体" w:cs="宋体" w:hint="eastAsia"/>
          <w:b/>
          <w:bCs/>
          <w:sz w:val="24"/>
          <w:szCs w:val="24"/>
        </w:rPr>
        <w:t>责任免除具体描述以（条款名称）</w:t>
      </w:r>
      <w:r>
        <w:rPr>
          <w:rFonts w:ascii="宋体" w:hAnsi="宋体" w:cs="宋体" w:hint="eastAsia"/>
          <w:b/>
          <w:sz w:val="24"/>
          <w:szCs w:val="24"/>
        </w:rPr>
        <w:t>、</w:t>
      </w:r>
      <w:r>
        <w:rPr>
          <w:rFonts w:ascii="宋体" w:hAnsi="宋体" w:cs="宋体" w:hint="eastAsia"/>
          <w:b/>
          <w:bCs/>
          <w:sz w:val="24"/>
          <w:szCs w:val="24"/>
        </w:rPr>
        <w:t>保险条款规定为准。</w:t>
      </w:r>
    </w:p>
    <w:p w:rsidR="008F1931" w:rsidRDefault="0006518E">
      <w:pPr>
        <w:numPr>
          <w:ilvl w:val="0"/>
          <w:numId w:val="5"/>
        </w:numPr>
        <w:adjustRightInd w:val="0"/>
        <w:snapToGrid w:val="0"/>
        <w:spacing w:line="360" w:lineRule="auto"/>
        <w:ind w:firstLineChars="200" w:firstLine="482"/>
        <w:jc w:val="left"/>
        <w:rPr>
          <w:rFonts w:ascii="宋体" w:hAnsi="宋体" w:cs="宋体"/>
          <w:sz w:val="24"/>
          <w:szCs w:val="24"/>
        </w:rPr>
      </w:pPr>
      <w:r>
        <w:rPr>
          <w:rFonts w:ascii="宋体" w:hAnsi="宋体" w:cs="宋体" w:hint="eastAsia"/>
          <w:b/>
          <w:bCs/>
          <w:sz w:val="24"/>
          <w:szCs w:val="24"/>
        </w:rPr>
        <w:t>对于部分员工健康异常，经乙方审核需另行进行责任免除等特别约定的，乙方将在保险合同、特约人员名单或者该员工个人保险凭证中予以注明。</w:t>
      </w:r>
    </w:p>
    <w:p w:rsidR="008F1931" w:rsidRDefault="0006518E">
      <w:pPr>
        <w:pStyle w:val="Default"/>
        <w:snapToGrid w:val="0"/>
        <w:spacing w:line="360" w:lineRule="auto"/>
        <w:rPr>
          <w:rFonts w:ascii="宋体" w:eastAsia="宋体" w:hAnsi="宋体" w:cs="宋体"/>
          <w:b/>
          <w:bCs/>
          <w:color w:val="auto"/>
        </w:rPr>
      </w:pPr>
      <w:r>
        <w:rPr>
          <w:rFonts w:ascii="宋体" w:eastAsia="宋体" w:hAnsi="宋体" w:cs="宋体" w:hint="eastAsia"/>
          <w:b/>
          <w:bCs/>
          <w:color w:val="auto"/>
        </w:rPr>
        <w:t>【保全方式】及【理赔流程】</w:t>
      </w:r>
      <w:r>
        <w:rPr>
          <w:rFonts w:ascii="宋体" w:eastAsia="宋体" w:hAnsi="宋体" w:cs="宋体" w:hint="eastAsia"/>
          <w:color w:val="auto"/>
        </w:rPr>
        <w:t>细则经甲、已双方协商后约定</w:t>
      </w:r>
    </w:p>
    <w:p w:rsidR="008F1931" w:rsidRDefault="0006518E">
      <w:pPr>
        <w:adjustRightInd w:val="0"/>
        <w:snapToGrid w:val="0"/>
        <w:spacing w:line="360" w:lineRule="auto"/>
        <w:jc w:val="left"/>
        <w:rPr>
          <w:rFonts w:ascii="宋体" w:hAnsi="宋体" w:cs="宋体"/>
          <w:b/>
          <w:bCs/>
          <w:sz w:val="24"/>
          <w:szCs w:val="24"/>
        </w:rPr>
      </w:pPr>
      <w:r>
        <w:rPr>
          <w:rFonts w:ascii="宋体" w:hAnsi="宋体" w:cs="宋体" w:hint="eastAsia"/>
          <w:b/>
          <w:bCs/>
          <w:sz w:val="24"/>
          <w:szCs w:val="24"/>
        </w:rPr>
        <w:t>八、 争议处理</w:t>
      </w:r>
    </w:p>
    <w:p w:rsidR="008F1931" w:rsidRDefault="0006518E">
      <w:pPr>
        <w:adjustRightInd w:val="0"/>
        <w:snapToGrid w:val="0"/>
        <w:spacing w:line="360" w:lineRule="auto"/>
        <w:ind w:firstLineChars="200" w:firstLine="480"/>
        <w:jc w:val="left"/>
        <w:rPr>
          <w:rFonts w:ascii="宋体" w:hAnsi="宋体" w:cs="宋体"/>
          <w:bCs/>
          <w:sz w:val="24"/>
          <w:szCs w:val="24"/>
        </w:rPr>
      </w:pPr>
      <w:r>
        <w:rPr>
          <w:rFonts w:ascii="宋体" w:hAnsi="宋体" w:cs="宋体" w:hint="eastAsia"/>
          <w:bCs/>
          <w:sz w:val="24"/>
          <w:szCs w:val="24"/>
        </w:rPr>
        <w:t>甲、乙双方承诺，遵守《保险法》的有关规定，因履行保险合同发生的争议，由双方协商解决，协商不成的，可依法向甲方所在地人民法院提起诉讼。</w:t>
      </w:r>
    </w:p>
    <w:p w:rsidR="008F1931" w:rsidRDefault="0006518E">
      <w:pPr>
        <w:adjustRightInd w:val="0"/>
        <w:snapToGrid w:val="0"/>
        <w:spacing w:line="360" w:lineRule="auto"/>
        <w:jc w:val="left"/>
        <w:rPr>
          <w:rFonts w:ascii="宋体" w:hAnsi="宋体" w:cs="宋体"/>
          <w:b/>
          <w:sz w:val="24"/>
          <w:szCs w:val="24"/>
        </w:rPr>
      </w:pPr>
      <w:r>
        <w:rPr>
          <w:rFonts w:ascii="宋体" w:hAnsi="宋体" w:cs="宋体" w:hint="eastAsia"/>
          <w:b/>
          <w:sz w:val="24"/>
          <w:szCs w:val="24"/>
        </w:rPr>
        <w:lastRenderedPageBreak/>
        <w:t>九、补充说明</w:t>
      </w:r>
    </w:p>
    <w:p w:rsidR="008F1931" w:rsidRDefault="0006518E">
      <w:pPr>
        <w:adjustRightInd w:val="0"/>
        <w:snapToGrid w:val="0"/>
        <w:spacing w:line="360" w:lineRule="auto"/>
        <w:ind w:firstLineChars="200" w:firstLine="482"/>
        <w:jc w:val="left"/>
        <w:rPr>
          <w:rFonts w:ascii="宋体" w:hAnsi="宋体" w:cs="宋体"/>
          <w:b/>
          <w:sz w:val="24"/>
          <w:szCs w:val="24"/>
        </w:rPr>
      </w:pPr>
      <w:r>
        <w:rPr>
          <w:rFonts w:ascii="宋体" w:hAnsi="宋体" w:cs="宋体" w:hint="eastAsia"/>
          <w:b/>
          <w:sz w:val="24"/>
          <w:szCs w:val="24"/>
        </w:rPr>
        <w:t>本协议约定的被保险人责任免除详见保险合同或个人凭证。</w:t>
      </w:r>
    </w:p>
    <w:p w:rsidR="008F1931" w:rsidRDefault="0006518E">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本协议内容如有与（条款名称）条款规定有相冲突之处，以本协议为准；本协议之未尽事宜，以（条款名称）条款为准。</w:t>
      </w:r>
    </w:p>
    <w:p w:rsidR="008F1931" w:rsidRDefault="0006518E">
      <w:pPr>
        <w:adjustRightInd w:val="0"/>
        <w:snapToGrid w:val="0"/>
        <w:spacing w:line="360" w:lineRule="auto"/>
        <w:ind w:firstLineChars="200" w:firstLine="480"/>
        <w:jc w:val="left"/>
        <w:rPr>
          <w:rFonts w:ascii="宋体" w:hAnsi="宋体" w:cs="宋体"/>
          <w:sz w:val="24"/>
          <w:szCs w:val="24"/>
        </w:rPr>
      </w:pPr>
      <w:r>
        <w:rPr>
          <w:rFonts w:ascii="宋体" w:hAnsi="宋体" w:cs="宋体" w:hint="eastAsia"/>
          <w:bCs/>
          <w:sz w:val="24"/>
          <w:szCs w:val="24"/>
        </w:rPr>
        <w:t>本协议壹式肆份，双方各执贰份，具有同等法律效力。</w:t>
      </w:r>
      <w:r>
        <w:rPr>
          <w:rFonts w:ascii="宋体" w:hAnsi="宋体" w:cs="宋体" w:hint="eastAsia"/>
          <w:sz w:val="24"/>
          <w:szCs w:val="24"/>
        </w:rPr>
        <w:t>本协议自双方的法定代表人或授权代表签字并加盖公章之日起生效，有效期与保单有效期一致，如发生重大变故，则另行约定。</w:t>
      </w:r>
    </w:p>
    <w:p w:rsidR="008F1931" w:rsidRDefault="0006518E">
      <w:pPr>
        <w:adjustRightInd w:val="0"/>
        <w:snapToGrid w:val="0"/>
        <w:spacing w:line="360" w:lineRule="auto"/>
        <w:jc w:val="left"/>
        <w:rPr>
          <w:rFonts w:ascii="宋体" w:hAnsi="宋体" w:cs="宋体"/>
          <w:bCs/>
          <w:sz w:val="24"/>
          <w:szCs w:val="24"/>
        </w:rPr>
      </w:pPr>
      <w:r>
        <w:rPr>
          <w:rFonts w:ascii="宋体" w:hAnsi="宋体" w:cs="宋体" w:hint="eastAsia"/>
          <w:bCs/>
          <w:sz w:val="24"/>
          <w:szCs w:val="24"/>
        </w:rPr>
        <w:t>（以下无正文）</w:t>
      </w:r>
    </w:p>
    <w:p w:rsidR="008F1931" w:rsidRDefault="008F1931">
      <w:pPr>
        <w:spacing w:line="560" w:lineRule="exact"/>
        <w:ind w:left="4698" w:hangingChars="1950" w:hanging="4698"/>
        <w:rPr>
          <w:rFonts w:ascii="宋体" w:hAnsi="宋体" w:cs="宋体"/>
          <w:b/>
          <w:sz w:val="24"/>
          <w:szCs w:val="24"/>
        </w:rPr>
      </w:pPr>
    </w:p>
    <w:p w:rsidR="008F1931" w:rsidRDefault="0006518E">
      <w:pPr>
        <w:spacing w:line="560" w:lineRule="exact"/>
        <w:ind w:left="4680" w:hangingChars="1950" w:hanging="4680"/>
        <w:rPr>
          <w:rFonts w:ascii="宋体" w:hAnsi="宋体" w:cs="宋体"/>
          <w:sz w:val="24"/>
          <w:szCs w:val="24"/>
        </w:rPr>
      </w:pPr>
      <w:r>
        <w:rPr>
          <w:rFonts w:ascii="宋体" w:hAnsi="宋体" w:cs="宋体" w:hint="eastAsia"/>
          <w:sz w:val="24"/>
          <w:szCs w:val="24"/>
        </w:rPr>
        <w:t xml:space="preserve">甲方：扬州洁源环境股份有限公司                 </w:t>
      </w:r>
    </w:p>
    <w:p w:rsidR="008F1931" w:rsidRDefault="0006518E">
      <w:pPr>
        <w:spacing w:line="560" w:lineRule="exact"/>
        <w:rPr>
          <w:rFonts w:ascii="宋体" w:hAnsi="宋体" w:cs="宋体"/>
          <w:sz w:val="24"/>
          <w:szCs w:val="24"/>
        </w:rPr>
      </w:pPr>
      <w:r>
        <w:rPr>
          <w:rFonts w:ascii="宋体" w:hAnsi="宋体" w:cs="宋体" w:hint="eastAsia"/>
          <w:sz w:val="24"/>
          <w:szCs w:val="24"/>
        </w:rPr>
        <w:t xml:space="preserve">甲方签字（签章）                                 </w:t>
      </w:r>
    </w:p>
    <w:p w:rsidR="008F1931" w:rsidRDefault="0006518E">
      <w:pPr>
        <w:spacing w:line="560" w:lineRule="exact"/>
        <w:ind w:firstLineChars="550" w:firstLine="1320"/>
        <w:rPr>
          <w:rFonts w:ascii="宋体" w:hAnsi="宋体" w:cs="宋体"/>
          <w:sz w:val="24"/>
          <w:szCs w:val="24"/>
        </w:rPr>
      </w:pPr>
      <w:r>
        <w:rPr>
          <w:rFonts w:ascii="宋体" w:hAnsi="宋体" w:cs="宋体" w:hint="eastAsia"/>
          <w:sz w:val="24"/>
          <w:szCs w:val="24"/>
        </w:rPr>
        <w:t>年  月  日</w:t>
      </w:r>
    </w:p>
    <w:p w:rsidR="008F1931" w:rsidRDefault="008F1931">
      <w:pPr>
        <w:spacing w:line="560" w:lineRule="exact"/>
        <w:rPr>
          <w:rFonts w:ascii="宋体" w:hAnsi="宋体" w:cs="宋体"/>
          <w:sz w:val="24"/>
          <w:szCs w:val="24"/>
        </w:rPr>
      </w:pPr>
    </w:p>
    <w:p w:rsidR="008F1931" w:rsidRDefault="0006518E">
      <w:pPr>
        <w:spacing w:line="560" w:lineRule="exact"/>
        <w:rPr>
          <w:rFonts w:ascii="宋体" w:hAnsi="宋体" w:cs="宋体"/>
          <w:sz w:val="24"/>
          <w:szCs w:val="24"/>
        </w:rPr>
      </w:pPr>
      <w:r>
        <w:rPr>
          <w:rFonts w:ascii="宋体" w:hAnsi="宋体" w:cs="宋体" w:hint="eastAsia"/>
          <w:sz w:val="24"/>
          <w:szCs w:val="24"/>
        </w:rPr>
        <w:t>乙方：</w:t>
      </w:r>
    </w:p>
    <w:p w:rsidR="008F1931" w:rsidRDefault="0006518E">
      <w:pPr>
        <w:spacing w:line="560" w:lineRule="exact"/>
        <w:rPr>
          <w:rFonts w:ascii="宋体" w:hAnsi="宋体" w:cs="宋体"/>
          <w:sz w:val="24"/>
          <w:szCs w:val="24"/>
        </w:rPr>
      </w:pPr>
      <w:r>
        <w:rPr>
          <w:rFonts w:ascii="宋体" w:hAnsi="宋体" w:cs="宋体" w:hint="eastAsia"/>
          <w:sz w:val="24"/>
          <w:szCs w:val="24"/>
        </w:rPr>
        <w:t>乙方签字（签章）</w:t>
      </w:r>
    </w:p>
    <w:p w:rsidR="008F1931" w:rsidRDefault="0006518E">
      <w:pPr>
        <w:spacing w:line="560" w:lineRule="exact"/>
        <w:ind w:firstLineChars="550" w:firstLine="1320"/>
        <w:rPr>
          <w:rFonts w:ascii="宋体" w:hAnsi="宋体" w:cs="宋体"/>
          <w:sz w:val="24"/>
          <w:szCs w:val="24"/>
        </w:rPr>
      </w:pPr>
      <w:r>
        <w:rPr>
          <w:rFonts w:ascii="宋体" w:hAnsi="宋体" w:cs="宋体" w:hint="eastAsia"/>
          <w:sz w:val="24"/>
          <w:szCs w:val="24"/>
        </w:rPr>
        <w:t>年  月  日</w:t>
      </w:r>
    </w:p>
    <w:p w:rsidR="008F1931" w:rsidRDefault="0006518E">
      <w:pPr>
        <w:rPr>
          <w:b/>
          <w:sz w:val="32"/>
          <w:szCs w:val="32"/>
        </w:rPr>
      </w:pPr>
      <w:r>
        <w:rPr>
          <w:rFonts w:hint="eastAsia"/>
          <w:b/>
          <w:sz w:val="32"/>
          <w:szCs w:val="32"/>
        </w:rPr>
        <w:br w:type="page"/>
      </w:r>
    </w:p>
    <w:p w:rsidR="008F1931" w:rsidRDefault="0006518E">
      <w:pPr>
        <w:spacing w:line="400" w:lineRule="exact"/>
        <w:ind w:firstLine="420"/>
        <w:jc w:val="center"/>
        <w:rPr>
          <w:b/>
          <w:sz w:val="32"/>
          <w:szCs w:val="32"/>
        </w:rPr>
      </w:pPr>
      <w:r>
        <w:rPr>
          <w:rFonts w:hint="eastAsia"/>
          <w:b/>
          <w:sz w:val="32"/>
          <w:szCs w:val="32"/>
        </w:rPr>
        <w:lastRenderedPageBreak/>
        <w:t>保险协议书</w:t>
      </w:r>
    </w:p>
    <w:p w:rsidR="008F1931" w:rsidRDefault="008F1931">
      <w:pPr>
        <w:spacing w:line="400" w:lineRule="exact"/>
        <w:rPr>
          <w:szCs w:val="21"/>
        </w:rPr>
      </w:pPr>
    </w:p>
    <w:p w:rsidR="008F1931" w:rsidRDefault="0006518E">
      <w:pPr>
        <w:adjustRightInd w:val="0"/>
        <w:snapToGrid w:val="0"/>
        <w:spacing w:line="360" w:lineRule="auto"/>
        <w:rPr>
          <w:rFonts w:ascii="宋体" w:hAnsi="宋体" w:cs="宋体"/>
          <w:strike/>
          <w:sz w:val="24"/>
          <w:szCs w:val="24"/>
          <w:u w:val="single"/>
        </w:rPr>
      </w:pPr>
      <w:r>
        <w:rPr>
          <w:rFonts w:ascii="宋体" w:hAnsi="宋体" w:cs="宋体" w:hint="eastAsia"/>
          <w:sz w:val="24"/>
          <w:szCs w:val="24"/>
        </w:rPr>
        <w:t>甲方（投保人）：</w:t>
      </w:r>
    </w:p>
    <w:p w:rsidR="008F1931" w:rsidRDefault="0006518E">
      <w:pPr>
        <w:adjustRightInd w:val="0"/>
        <w:snapToGrid w:val="0"/>
        <w:spacing w:line="360" w:lineRule="auto"/>
        <w:rPr>
          <w:rFonts w:ascii="宋体" w:hAnsi="宋体" w:cs="宋体"/>
          <w:strike/>
          <w:sz w:val="24"/>
          <w:szCs w:val="24"/>
          <w:u w:val="single"/>
        </w:rPr>
      </w:pPr>
      <w:r>
        <w:rPr>
          <w:rFonts w:ascii="宋体" w:hAnsi="宋体" w:cs="宋体" w:hint="eastAsia"/>
          <w:sz w:val="24"/>
          <w:szCs w:val="24"/>
        </w:rPr>
        <w:t>乙方（保险人）：</w:t>
      </w:r>
    </w:p>
    <w:p w:rsidR="008F1931" w:rsidRDefault="008F1931">
      <w:pPr>
        <w:adjustRightInd w:val="0"/>
        <w:snapToGrid w:val="0"/>
        <w:spacing w:line="360" w:lineRule="auto"/>
        <w:rPr>
          <w:rFonts w:ascii="宋体" w:hAnsi="宋体" w:cs="宋体"/>
          <w:sz w:val="24"/>
          <w:szCs w:val="24"/>
        </w:rPr>
      </w:pP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兹经甲乙双方友好协商后制定以下团体保险协议</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【协议有效期】</w:t>
      </w:r>
    </w:p>
    <w:p w:rsidR="008F1931" w:rsidRDefault="0006518E">
      <w:pPr>
        <w:adjustRightInd w:val="0"/>
        <w:snapToGrid w:val="0"/>
        <w:spacing w:line="360" w:lineRule="auto"/>
        <w:ind w:firstLine="420"/>
        <w:rPr>
          <w:rFonts w:ascii="宋体" w:hAnsi="宋体" w:cs="宋体"/>
          <w:sz w:val="24"/>
          <w:szCs w:val="24"/>
        </w:rPr>
      </w:pPr>
      <w:r>
        <w:rPr>
          <w:rFonts w:ascii="宋体" w:hAnsi="宋体" w:cs="宋体" w:hint="eastAsia"/>
          <w:sz w:val="24"/>
          <w:szCs w:val="24"/>
        </w:rPr>
        <w:t>本协议有效期为一年，自    年  月  日零时起至    年  月  日24时止。</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【保险范围】</w:t>
      </w:r>
    </w:p>
    <w:p w:rsidR="008F1931" w:rsidRDefault="0006518E">
      <w:pPr>
        <w:adjustRightInd w:val="0"/>
        <w:snapToGrid w:val="0"/>
        <w:spacing w:line="360" w:lineRule="auto"/>
        <w:ind w:firstLine="435"/>
        <w:rPr>
          <w:rFonts w:ascii="宋体" w:hAnsi="宋体" w:cs="宋体"/>
          <w:sz w:val="24"/>
          <w:szCs w:val="24"/>
        </w:rPr>
      </w:pPr>
      <w:r>
        <w:rPr>
          <w:rFonts w:ascii="宋体" w:hAnsi="宋体" w:cs="宋体" w:hint="eastAsia"/>
          <w:sz w:val="24"/>
          <w:szCs w:val="24"/>
        </w:rPr>
        <w:t>在职人员：年龄十六至六十周岁，身体健康能正常工作的甲方在职人员；单位投保时，符合条件的在职员工必须全员投保。</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退休人员：身体健康、能正常工作及生活的退休人员。</w:t>
      </w:r>
    </w:p>
    <w:p w:rsidR="008F1931" w:rsidRDefault="0006518E">
      <w:pPr>
        <w:widowControl/>
        <w:adjustRightInd w:val="0"/>
        <w:snapToGrid w:val="0"/>
        <w:spacing w:line="360" w:lineRule="auto"/>
        <w:jc w:val="left"/>
        <w:rPr>
          <w:rFonts w:ascii="宋体" w:hAnsi="宋体" w:cs="宋体"/>
          <w:sz w:val="24"/>
          <w:szCs w:val="24"/>
        </w:rPr>
      </w:pPr>
      <w:r>
        <w:rPr>
          <w:rFonts w:ascii="宋体" w:hAnsi="宋体" w:cs="宋体" w:hint="eastAsia"/>
          <w:sz w:val="24"/>
          <w:szCs w:val="24"/>
        </w:rPr>
        <w:t>【保险费用】</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1、本合同金额总价为（大写）：_______________元（_______________元）人民币。</w:t>
      </w:r>
    </w:p>
    <w:p w:rsidR="008F1931" w:rsidRDefault="0006518E">
      <w:pPr>
        <w:widowControl/>
        <w:adjustRightInd w:val="0"/>
        <w:snapToGrid w:val="0"/>
        <w:spacing w:line="360" w:lineRule="auto"/>
        <w:jc w:val="left"/>
        <w:rPr>
          <w:rFonts w:ascii="宋体" w:hAnsi="宋体" w:cs="宋体"/>
          <w:sz w:val="24"/>
          <w:szCs w:val="24"/>
        </w:rPr>
      </w:pPr>
      <w:r>
        <w:rPr>
          <w:rFonts w:ascii="宋体" w:hAnsi="宋体" w:cs="宋体" w:hint="eastAsia"/>
          <w:sz w:val="24"/>
          <w:szCs w:val="24"/>
        </w:rPr>
        <w:t>以上价格为含税价，乙方将按照甲方采购产品的相应税率进行开票。</w:t>
      </w:r>
    </w:p>
    <w:p w:rsidR="008F1931" w:rsidRDefault="0006518E">
      <w:pPr>
        <w:widowControl/>
        <w:adjustRightInd w:val="0"/>
        <w:snapToGrid w:val="0"/>
        <w:spacing w:line="360" w:lineRule="auto"/>
        <w:jc w:val="left"/>
        <w:rPr>
          <w:rFonts w:ascii="宋体" w:hAnsi="宋体" w:cs="宋体"/>
          <w:sz w:val="24"/>
          <w:szCs w:val="24"/>
        </w:rPr>
      </w:pPr>
      <w:r>
        <w:rPr>
          <w:rFonts w:ascii="宋体" w:hAnsi="宋体" w:cs="宋体" w:hint="eastAsia"/>
          <w:sz w:val="24"/>
          <w:szCs w:val="24"/>
        </w:rPr>
        <w:t>【付款时间】</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1、在签订团体补充医疗协议后，甲方在收到乙方提供的增值税专用发票后，一个月内完成付款。</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【保险责任】</w:t>
      </w:r>
    </w:p>
    <w:p w:rsidR="008F1931" w:rsidRDefault="0006518E">
      <w:pPr>
        <w:adjustRightInd w:val="0"/>
        <w:snapToGrid w:val="0"/>
        <w:spacing w:line="360" w:lineRule="auto"/>
        <w:ind w:firstLine="420"/>
        <w:rPr>
          <w:rFonts w:ascii="宋体" w:hAnsi="宋体" w:cs="宋体"/>
          <w:b/>
          <w:bCs/>
          <w:sz w:val="24"/>
          <w:szCs w:val="24"/>
        </w:rPr>
      </w:pPr>
      <w:r>
        <w:rPr>
          <w:rFonts w:ascii="宋体" w:hAnsi="宋体" w:cs="宋体" w:hint="eastAsia"/>
          <w:b/>
          <w:bCs/>
          <w:sz w:val="24"/>
          <w:szCs w:val="24"/>
        </w:rPr>
        <w:t>1、药品保障</w:t>
      </w:r>
    </w:p>
    <w:p w:rsidR="008F1931" w:rsidRDefault="0006518E">
      <w:pPr>
        <w:adjustRightInd w:val="0"/>
        <w:snapToGrid w:val="0"/>
        <w:spacing w:line="360" w:lineRule="auto"/>
        <w:ind w:firstLine="420"/>
        <w:rPr>
          <w:rFonts w:ascii="宋体" w:hAnsi="宋体" w:cs="宋体"/>
          <w:sz w:val="24"/>
          <w:szCs w:val="24"/>
        </w:rPr>
      </w:pPr>
      <w:r>
        <w:rPr>
          <w:rFonts w:ascii="宋体" w:hAnsi="宋体" w:cs="宋体" w:hint="eastAsia"/>
          <w:sz w:val="24"/>
          <w:szCs w:val="24"/>
        </w:rPr>
        <w:t>在合同有效期内，所有被保险人在全国所有正规药店及民营、国营医院等卫生行政部门许可的医疗机构购买药品的费用报销。</w:t>
      </w:r>
    </w:p>
    <w:p w:rsidR="008F1931" w:rsidRDefault="0006518E">
      <w:pPr>
        <w:adjustRightInd w:val="0"/>
        <w:snapToGrid w:val="0"/>
        <w:spacing w:line="360" w:lineRule="auto"/>
        <w:ind w:firstLine="420"/>
        <w:rPr>
          <w:rFonts w:ascii="宋体" w:hAnsi="宋体" w:cs="宋体"/>
          <w:b/>
          <w:bCs/>
          <w:sz w:val="24"/>
          <w:szCs w:val="24"/>
        </w:rPr>
      </w:pPr>
      <w:r>
        <w:rPr>
          <w:rFonts w:ascii="宋体" w:hAnsi="宋体" w:cs="宋体" w:hint="eastAsia"/>
          <w:b/>
          <w:bCs/>
          <w:sz w:val="24"/>
          <w:szCs w:val="24"/>
        </w:rPr>
        <w:t>2、日常医疗费用保障</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在合同有效期内，被保险人因疾病、意外产生的门诊或住院治疗费用报销。</w:t>
      </w:r>
    </w:p>
    <w:p w:rsidR="008F1931" w:rsidRDefault="0006518E">
      <w:pPr>
        <w:adjustRightInd w:val="0"/>
        <w:snapToGrid w:val="0"/>
        <w:spacing w:line="360" w:lineRule="auto"/>
        <w:ind w:firstLineChars="100" w:firstLine="241"/>
        <w:rPr>
          <w:rFonts w:ascii="宋体" w:hAnsi="宋体" w:cs="宋体"/>
          <w:b/>
          <w:bCs/>
          <w:sz w:val="24"/>
          <w:szCs w:val="24"/>
        </w:rPr>
      </w:pPr>
      <w:r>
        <w:rPr>
          <w:rFonts w:ascii="宋体" w:hAnsi="宋体" w:cs="宋体" w:hint="eastAsia"/>
          <w:b/>
          <w:bCs/>
          <w:sz w:val="24"/>
          <w:szCs w:val="24"/>
        </w:rPr>
        <w:t>每位被保险人两项责任的报销限额以个人额度为限。</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【特别约定】</w:t>
      </w:r>
    </w:p>
    <w:p w:rsidR="008F1931" w:rsidRDefault="0006518E">
      <w:pPr>
        <w:adjustRightInd w:val="0"/>
        <w:snapToGrid w:val="0"/>
        <w:spacing w:line="360" w:lineRule="auto"/>
        <w:ind w:firstLineChars="200" w:firstLine="482"/>
        <w:rPr>
          <w:rFonts w:ascii="宋体" w:hAnsi="宋体" w:cs="宋体"/>
          <w:kern w:val="0"/>
          <w:sz w:val="24"/>
          <w:szCs w:val="24"/>
        </w:rPr>
      </w:pPr>
      <w:r>
        <w:rPr>
          <w:rFonts w:ascii="宋体" w:hAnsi="宋体" w:cs="宋体" w:hint="eastAsia"/>
          <w:b/>
          <w:bCs/>
          <w:sz w:val="24"/>
          <w:szCs w:val="24"/>
        </w:rPr>
        <w:t>1、就诊医疗机构约定</w:t>
      </w:r>
      <w:r>
        <w:rPr>
          <w:rFonts w:ascii="宋体" w:hAnsi="宋体" w:cs="宋体" w:hint="eastAsia"/>
          <w:sz w:val="24"/>
          <w:szCs w:val="24"/>
        </w:rPr>
        <w:t>：</w:t>
      </w:r>
      <w:r>
        <w:rPr>
          <w:rFonts w:ascii="宋体" w:hAnsi="宋体" w:cs="宋体" w:hint="eastAsia"/>
          <w:kern w:val="0"/>
          <w:sz w:val="24"/>
          <w:szCs w:val="24"/>
        </w:rPr>
        <w:t>1）中华人民共和国国务院卫生行政主管部门医院等级分类中的一级以上的医院，不包括以康复、护理、疗养、戒酒、戒毒或者类似功能为主要功能的医疗机构。</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2、本协议下的被保险人均适用</w:t>
      </w:r>
      <w:r>
        <w:rPr>
          <w:rFonts w:ascii="宋体" w:hAnsi="宋体" w:cs="宋体" w:hint="eastAsia"/>
          <w:b/>
          <w:bCs/>
          <w:sz w:val="24"/>
          <w:szCs w:val="24"/>
        </w:rPr>
        <w:t>费用补偿原则</w:t>
      </w:r>
      <w:r>
        <w:rPr>
          <w:rFonts w:ascii="宋体" w:hAnsi="宋体" w:cs="宋体" w:hint="eastAsia"/>
          <w:sz w:val="24"/>
          <w:szCs w:val="24"/>
        </w:rPr>
        <w:t>：即被保险人发生属于本合同规定范</w:t>
      </w:r>
      <w:r>
        <w:rPr>
          <w:rFonts w:ascii="宋体" w:hAnsi="宋体" w:cs="宋体" w:hint="eastAsia"/>
          <w:sz w:val="24"/>
          <w:szCs w:val="24"/>
        </w:rPr>
        <w:lastRenderedPageBreak/>
        <w:t>围内的医疗费用若已通过其他途径获得部分补偿（被保险人医保卡个人帐户不属于此范畴），乙方仅对剩余的符合本合同约定范围内的医疗费用部分在保险金额限额内按照相应的赔付比例进行赔付。</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3、本合同</w:t>
      </w:r>
      <w:r>
        <w:rPr>
          <w:rFonts w:ascii="宋体" w:hAnsi="宋体" w:cs="宋体" w:hint="eastAsia"/>
          <w:b/>
          <w:bCs/>
          <w:sz w:val="24"/>
          <w:szCs w:val="24"/>
        </w:rPr>
        <w:t>规定范围内的医疗费用</w:t>
      </w:r>
      <w:r>
        <w:rPr>
          <w:rFonts w:ascii="宋体" w:hAnsi="宋体" w:cs="宋体" w:hint="eastAsia"/>
          <w:sz w:val="24"/>
          <w:szCs w:val="24"/>
        </w:rPr>
        <w:t>，是指符合投保地基本医疗保险规定的支付范围的医疗费用（含乙类药品、诊疗项目、服务设施个人按比例负担部分）。</w:t>
      </w:r>
    </w:p>
    <w:p w:rsidR="008F1931" w:rsidRDefault="0006518E">
      <w:pPr>
        <w:adjustRightInd w:val="0"/>
        <w:snapToGrid w:val="0"/>
        <w:spacing w:line="360" w:lineRule="auto"/>
        <w:ind w:firstLineChars="200" w:firstLine="480"/>
        <w:rPr>
          <w:rFonts w:ascii="宋体" w:hAnsi="宋体" w:cs="宋体"/>
          <w:b/>
          <w:sz w:val="24"/>
          <w:szCs w:val="24"/>
        </w:rPr>
      </w:pPr>
      <w:r>
        <w:rPr>
          <w:rFonts w:ascii="宋体" w:hAnsi="宋体" w:cs="宋体" w:hint="eastAsia"/>
          <w:sz w:val="24"/>
          <w:szCs w:val="24"/>
        </w:rPr>
        <w:t>4、乙方保证甲方员工在保险期间发生保险理赔情形的，乙方须按照《保险法》等法律法规对乙方员工予以理赔，不得设置障碍或以任何非法理由拒绝赔付，否则甲方有权追究乙方相应的法律责任。</w:t>
      </w:r>
      <w:r>
        <w:rPr>
          <w:rFonts w:ascii="宋体" w:hAnsi="宋体" w:cs="宋体" w:hint="eastAsia"/>
          <w:b/>
          <w:sz w:val="24"/>
          <w:szCs w:val="24"/>
        </w:rPr>
        <w:t>【保全人员变更】及【理赔服务】细则经甲、已双方协商后约定。</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本协议是保险单最终解释。本协议发生争议且协商无效时，可通过向人民法院提起诉讼。本协议涉及诉讼和约定以甲方所在地法院为管辖法院。</w:t>
      </w:r>
    </w:p>
    <w:p w:rsidR="008F1931" w:rsidRDefault="0006518E">
      <w:pPr>
        <w:adjustRightInd w:val="0"/>
        <w:snapToGrid w:val="0"/>
        <w:spacing w:line="360" w:lineRule="auto"/>
        <w:ind w:firstLineChars="200" w:firstLine="480"/>
        <w:rPr>
          <w:rFonts w:ascii="宋体" w:hAnsi="宋体" w:cs="宋体"/>
          <w:b/>
          <w:bCs/>
          <w:sz w:val="24"/>
          <w:szCs w:val="24"/>
        </w:rPr>
      </w:pPr>
      <w:r>
        <w:rPr>
          <w:rFonts w:ascii="宋体" w:hAnsi="宋体" w:cs="宋体" w:hint="eastAsia"/>
          <w:sz w:val="24"/>
          <w:szCs w:val="24"/>
        </w:rPr>
        <w:t>本协议一式四份，双方各执两份，具有同等法律效力。经双方确认的所有与本合同有关的附件均为本合同不可分割的部分，与本合同具有同等法律效力。未尽事宜由甲乙双方协商解决！</w:t>
      </w:r>
    </w:p>
    <w:p w:rsidR="008F1931" w:rsidRDefault="0006518E">
      <w:pPr>
        <w:adjustRightInd w:val="0"/>
        <w:snapToGrid w:val="0"/>
        <w:spacing w:line="360" w:lineRule="auto"/>
        <w:rPr>
          <w:rFonts w:ascii="宋体" w:hAnsi="宋体" w:cs="宋体"/>
          <w:b/>
          <w:bCs/>
          <w:sz w:val="24"/>
          <w:szCs w:val="24"/>
        </w:rPr>
      </w:pPr>
      <w:r>
        <w:rPr>
          <w:rFonts w:ascii="宋体" w:hAnsi="宋体" w:cs="宋体" w:hint="eastAsia"/>
          <w:b/>
          <w:bCs/>
          <w:sz w:val="24"/>
          <w:szCs w:val="24"/>
        </w:rPr>
        <w:t>【附件】</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附件一：保障方案</w:t>
      </w: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甲方签字（签章）                             乙方签字（签章）</w:t>
      </w:r>
    </w:p>
    <w:p w:rsidR="008F1931" w:rsidRDefault="008F1931">
      <w:pPr>
        <w:adjustRightInd w:val="0"/>
        <w:snapToGrid w:val="0"/>
        <w:spacing w:line="360" w:lineRule="auto"/>
        <w:rPr>
          <w:rFonts w:ascii="宋体" w:hAnsi="宋体" w:cs="宋体"/>
          <w:sz w:val="24"/>
          <w:szCs w:val="24"/>
        </w:rPr>
      </w:pP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年  月  日                                年  月  日</w:t>
      </w:r>
      <w:r w:rsidR="00D678D1" w:rsidRPr="00D678D1">
        <w:rPr>
          <w:rFonts w:ascii="宋体" w:hAnsi="宋体" w:cs="宋体"/>
          <w:b/>
          <w:bCs/>
          <w:kern w:val="0"/>
          <w:sz w:val="24"/>
          <w:szCs w:val="24"/>
        </w:rPr>
        <w:pict>
          <v:group id="组合 19" o:spid="_x0000_s2067" style="position:absolute;left:0;text-align:left;margin-left:-10.1pt;margin-top:826.3pt;width:495pt;height:117pt;z-index:251659264;mso-position-horizontal-relative:text;mso-position-vertical-relative:text" coordorigin="1598,5658" coordsize="9900,2340203" o:gfxdata="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">
            <v:shapetype id="_x0000_t202" coordsize="21600,21600" o:spt="202" path="m,l,21600r21600,l21600,xe">
              <v:stroke joinstyle="miter"/>
              <v:path gradientshapeok="t" o:connecttype="rect"/>
            </v:shapetype>
            <v:shape id="_x0000_s2083" type="#_x0000_t202" style="position:absolute;left:6638;top:6750;width:1080;height:780" o:gfxdata="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1ZWb4A&#10;AADbAAAADwAAAAAAAAABACAAAAAiAAAAZHJzL2Rvd25yZXYueG1sUEsBAhQAFAAAAAgAh07iQDMv&#10;BZ47AAAAOQAAABAAAAAAAAAAAQAgAAAADQEAAGRycy9zaGFwZXhtbC54bWxQSwUGAAAAAAYABgBb&#10;AQAAtwMAAAAA&#10;">
              <v:textbox>
                <w:txbxContent>
                  <w:p w:rsidR="008F1931" w:rsidRDefault="0006518E">
                    <w:pPr>
                      <w:rPr>
                        <w:sz w:val="18"/>
                      </w:rPr>
                    </w:pPr>
                    <w:r>
                      <w:rPr>
                        <w:rFonts w:hint="eastAsia"/>
                        <w:sz w:val="18"/>
                      </w:rPr>
                      <w:t>保险公司</w:t>
                    </w:r>
                  </w:p>
                  <w:p w:rsidR="008F1931" w:rsidRDefault="0006518E">
                    <w:pPr>
                      <w:rPr>
                        <w:sz w:val="18"/>
                      </w:rPr>
                    </w:pPr>
                    <w:r>
                      <w:rPr>
                        <w:rFonts w:hint="eastAsia"/>
                        <w:sz w:val="18"/>
                      </w:rPr>
                      <w:t>理赔操作</w:t>
                    </w:r>
                  </w:p>
                </w:txbxContent>
              </v:textbox>
            </v:shape>
            <v:shapetype id="_x0000_t116" coordsize="21600,21600" o:spt="116" path="m3475,qx,10800,3475,21600l18125,21600qx21600,10800,18125,xe">
              <v:stroke joinstyle="miter"/>
              <v:path gradientshapeok="t" o:connecttype="rect" textboxrect="1018,3163,20582,18437"/>
            </v:shapetype>
            <v:shape id="_x0000_s2082" type="#_x0000_t116" style="position:absolute;left:8438;top:6594;width:1260;height:936" o:gfxdata="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awz6K5AAAA2wAA&#10;AA8AAAAAAAAAAQAgAAAAIgAAAGRycy9kb3ducmV2LnhtbFBLAQIUABQAAAAIAIdO4kAzLwWeOwAA&#10;ADkAAAAQAAAAAAAAAAEAIAAAAAgBAABkcnMvc2hhcGV4bWwueG1sUEsFBgAAAAAGAAYAWwEAALID&#10;AAAAAA==&#10;">
              <v:textbox>
                <w:txbxContent>
                  <w:p w:rsidR="008F1931" w:rsidRDefault="0006518E">
                    <w:pPr>
                      <w:autoSpaceDE w:val="0"/>
                      <w:autoSpaceDN w:val="0"/>
                      <w:adjustRightInd w:val="0"/>
                      <w:rPr>
                        <w:color w:val="000000"/>
                        <w:sz w:val="18"/>
                        <w:szCs w:val="32"/>
                        <w:lang w:val="zh-CN"/>
                      </w:rPr>
                    </w:pPr>
                    <w:r>
                      <w:rPr>
                        <w:rFonts w:hint="eastAsia"/>
                        <w:color w:val="000000"/>
                        <w:sz w:val="18"/>
                        <w:szCs w:val="32"/>
                        <w:lang w:val="zh-CN"/>
                      </w:rPr>
                      <w:t>批单递送赔款给付</w:t>
                    </w:r>
                  </w:p>
                </w:txbxContent>
              </v:textbox>
            </v:shape>
            <v:line id="_x0000_s2081" style="position:absolute" from="7718,7062" to="8438,7062"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stroke endarrow="block"/>
            </v:line>
            <v:shape id="_x0000_s2080" type="#_x0000_t202" style="position:absolute;left:10238;top:6750;width:1260;height:468"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textbox>
                <w:txbxContent>
                  <w:p w:rsidR="008F1931" w:rsidRDefault="0006518E">
                    <w:pPr>
                      <w:rPr>
                        <w:sz w:val="18"/>
                      </w:rPr>
                    </w:pPr>
                    <w:r>
                      <w:rPr>
                        <w:rFonts w:hint="eastAsia"/>
                        <w:sz w:val="18"/>
                      </w:rPr>
                      <w:t>客户</w:t>
                    </w:r>
                    <w:r>
                      <w:rPr>
                        <w:sz w:val="18"/>
                      </w:rPr>
                      <w:t>/</w:t>
                    </w:r>
                    <w:r>
                      <w:rPr>
                        <w:rFonts w:hint="eastAsia"/>
                        <w:sz w:val="18"/>
                      </w:rPr>
                      <w:t>受益人</w:t>
                    </w:r>
                  </w:p>
                </w:txbxContent>
              </v:textbox>
            </v:shape>
            <v:line id="_x0000_s2079" style="position:absolute" from="9698,7062" to="10238,7062"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stroke endarrow="block"/>
            </v:line>
            <v:group id="_x0000_s2068" style="position:absolute;left:1598;top:5658;width:5040;height:2340" coordorigin="1598,5658" coordsize="5040,2340"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v:shape id="_x0000_s2078" type="#_x0000_t202" style="position:absolute;left:3398;top:5658;width:1800;height:780" o:gfxdata="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wMXsbgAAADbAAAA&#10;DwAAAAAAAAABACAAAAAiAAAAZHJzL2Rvd25yZXYueG1sUEsBAhQAFAAAAAgAh07iQDMvBZ47AAAA&#10;OQAAABAAAAAAAAAAAQAgAAAABwEAAGRycy9zaGFwZXhtbC54bWxQSwUGAAAAAAYABgBbAQAAsQMA&#10;AAAA&#10;" stroked="f">
                <v:textbox>
                  <w:txbxContent>
                    <w:p w:rsidR="008F1931" w:rsidRDefault="0006518E">
                      <w:pPr>
                        <w:rPr>
                          <w:sz w:val="18"/>
                        </w:rPr>
                      </w:pPr>
                      <w:r>
                        <w:rPr>
                          <w:rFonts w:hint="eastAsia"/>
                          <w:sz w:val="18"/>
                        </w:rPr>
                        <w:t>申请不符合要求</w:t>
                      </w:r>
                    </w:p>
                    <w:p w:rsidR="008F1931" w:rsidRDefault="0006518E">
                      <w:pPr>
                        <w:rPr>
                          <w:sz w:val="18"/>
                        </w:rPr>
                      </w:pPr>
                      <w:r>
                        <w:rPr>
                          <w:rFonts w:hint="eastAsia"/>
                          <w:sz w:val="18"/>
                        </w:rPr>
                        <w:t>不予立案</w:t>
                      </w:r>
                    </w:p>
                  </w:txbxContent>
                </v:textbox>
              </v:shape>
              <v:shape id="_x0000_s2077" type="#_x0000_t202" style="position:absolute;left:1598;top:6750;width:1800;height:468" o:gfxdata="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Fgb4A&#10;AADbAAAADwAAAAAAAAABACAAAAAiAAAAZHJzL2Rvd25yZXYueG1sUEsBAhQAFAAAAAgAh07iQDMv&#10;BZ47AAAAOQAAABAAAAAAAAAAAQAgAAAADQEAAGRycy9zaGFwZXhtbC54bWxQSwUGAAAAAAYABgBb&#10;AQAAtwMAAAAA&#10;">
                <v:textbox>
                  <w:txbxContent>
                    <w:p w:rsidR="008F1931" w:rsidRDefault="0006518E">
                      <w:pPr>
                        <w:rPr>
                          <w:sz w:val="18"/>
                        </w:rPr>
                      </w:pPr>
                      <w:r>
                        <w:rPr>
                          <w:rFonts w:hint="eastAsia"/>
                          <w:sz w:val="18"/>
                        </w:rPr>
                        <w:t>客户提出理赔申请</w:t>
                      </w:r>
                    </w:p>
                  </w:txbxContent>
                </v:textbox>
              </v:shape>
              <v:shapetype id="_x0000_t110" coordsize="21600,21600" o:spt="110" path="m10800,l,10800,10800,21600,21600,10800xe">
                <v:stroke joinstyle="miter"/>
                <v:path gradientshapeok="t" o:connecttype="rect" textboxrect="5400,5400,16200,16200"/>
              </v:shapetype>
              <v:shape id="_x0000_s2076" type="#_x0000_t110" style="position:absolute;left:4478;top:6750;width:1331;height:673" o:gfxdata="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DRQmr4A&#10;AADbAAAADwAAAAAAAAABACAAAAAiAAAAZHJzL2Rvd25yZXYueG1sUEsBAhQAFAAAAAgAh07iQDMv&#10;BZ47AAAAOQAAABAAAAAAAAAAAQAgAAAADQEAAGRycy9zaGFwZXhtbC54bWxQSwUGAAAAAAYABgBb&#10;AQAAtwMAAAAA&#10;">
                <v:textbox>
                  <w:txbxContent>
                    <w:p w:rsidR="008F1931" w:rsidRDefault="0006518E">
                      <w:pPr>
                        <w:rPr>
                          <w:sz w:val="18"/>
                          <w:szCs w:val="32"/>
                        </w:rPr>
                      </w:pPr>
                      <w:r>
                        <w:rPr>
                          <w:rFonts w:hint="eastAsia"/>
                          <w:sz w:val="18"/>
                          <w:szCs w:val="32"/>
                        </w:rPr>
                        <w:t>审核</w:t>
                      </w:r>
                    </w:p>
                  </w:txbxContent>
                </v:textbox>
              </v:shape>
              <v:line id="_x0000_s2075" style="position:absolute" from="3398,7062" to="4478,7062"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stroke endarrow="block"/>
              </v:line>
              <v:line id="_x0000_s2074" style="position:absolute" from="5738,7062" to="6638,7062" o:gfxdata="UEsDBAoAAAAAAIdO4kAAAAAAAAAAAAAAAAAEAAAAZHJzL1BLAwQUAAAACACHTuJAAbVJbbsAAADb&#10;AAAADwAAAGRycy9kb3ducmV2LnhtbEVPy4rCMBTdC/MP4Q6407SC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bVJbbsAAADb&#10;AAAADwAAAAAAAAABACAAAAAiAAAAZHJzL2Rvd25yZXYueG1sUEsBAhQAFAAAAAgAh07iQDMvBZ47&#10;AAAAOQAAABAAAAAAAAAAAQAgAAAACgEAAGRycy9zaGFwZXhtbC54bWxQSwUGAAAAAAYABgBbAQAA&#10;tAMAAAAA&#10;">
                <v:stroke endarrow="block"/>
              </v:line>
              <v:line id="_x0000_s2073" style="position:absolute" from="5198,7374" to="5198,7998" o:gfxdata="UEsDBAoAAAAAAIdO4kAAAAAAAAAAAAAAAAAEAAAAZHJzL1BLAwQUAAAACACHTuJAbvns9r8AAADb&#10;AAAADwAAAGRycy9kb3ducmV2LnhtbEWPT2vCQBTE7wW/w/KE3uomQku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57Pa/&#10;AAAA2wAAAA8AAAAAAAAAAQAgAAAAIgAAAGRycy9kb3ducmV2LnhtbFBLAQIUABQAAAAIAIdO4kAz&#10;LwWeOwAAADkAAAAQAAAAAAAAAAEAIAAAAA4BAABkcnMvc2hhcGV4bWwueG1sUEsFBgAAAAAGAAYA&#10;WwEAALgDAAAAAA==&#10;">
                <v:stroke endarrow="block"/>
              </v:line>
              <v:line id="_x0000_s2072" style="position:absolute" from="2858,7998" to="5198,7998" o:gfxdata="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Dx9OLtwAAANsAAAAP&#10;AAAAAAAAAAEAIAAAACIAAABkcnMvZG93bnJldi54bWxQSwECFAAUAAAACACHTuJAMy8FnjsAAAA5&#10;AAAAEAAAAAAAAAABACAAAAAGAQAAZHJzL3NoYXBleG1sLnhtbFBLBQYAAAAABgAGAFsBAACwAwAA&#10;AAA=&#10;">
                <v:stroke startarrow="block"/>
              </v:line>
              <v:line id="_x0000_s2071" style="position:absolute" from="5198,6328" to="5198,6796" o:gfxdata="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LdhC/&#10;AAAA2wAAAA8AAAAAAAAAAQAgAAAAIgAAAGRycy9kb3ducmV2LnhtbFBLAQIUABQAAAAIAIdO4kAz&#10;LwWeOwAAADkAAAAQAAAAAAAAAAEAIAAAAA4BAABkcnMvc2hhcGV4bWwueG1sUEsFBgAAAAAGAAYA&#10;WwEAALgDAAAAAA==&#10;">
                <v:stroke startarrow="block"/>
              </v:line>
              <v:line id="_x0000_s2070" style="position:absolute;flip:x" from="3218,6282" to="5198,6282" o:gfxdata="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qkua/&#10;AAAA2wAAAA8AAAAAAAAAAQAgAAAAIgAAAGRycy9kb3ducmV2LnhtbFBLAQIUABQAAAAIAIdO4kAz&#10;LwWeOwAAADkAAAAQAAAAAAAAAAEAIAAAAA4BAABkcnMvc2hhcGV4bWwueG1sUEsFBgAAAAAGAAYA&#10;WwEAALgDAAAAAA==&#10;">
                <v:stroke endarrow="block"/>
              </v:line>
              <v:line id="_x0000_s2069" style="position:absolute" from="3218,6282" to="3218,6750" o:gfxdata="UEsDBAoAAAAAAIdO4kAAAAAAAAAAAAAAAAAEAAAAZHJzL1BLAwQUAAAACACHTuJAwX0Rob8AAADb&#10;AAAADwAAAGRycy9kb3ducmV2LnhtbEWPT2vCQBTE74LfYXmCN92kBQ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9EaG/&#10;AAAA2wAAAA8AAAAAAAAAAQAgAAAAIgAAAGRycy9kb3ducmV2LnhtbFBLAQIUABQAAAAIAIdO4kAz&#10;LwWeOwAAADkAAAAQAAAAAAAAAAEAIAAAAA4BAABkcnMvc2hhcGV4bWwueG1sUEsFBgAAAAAGAAYA&#10;WwEAALgDAAAAAA==&#10;">
                <v:stroke endarrow="block"/>
              </v:line>
            </v:group>
          </v:group>
        </w:pict>
      </w:r>
    </w:p>
    <w:p w:rsidR="008F1931" w:rsidRDefault="0006518E">
      <w:pPr>
        <w:rPr>
          <w:b/>
          <w:sz w:val="32"/>
          <w:szCs w:val="32"/>
        </w:rPr>
      </w:pPr>
      <w:r>
        <w:rPr>
          <w:rFonts w:hint="eastAsia"/>
          <w:b/>
          <w:sz w:val="32"/>
          <w:szCs w:val="32"/>
        </w:rPr>
        <w:br w:type="page"/>
      </w:r>
    </w:p>
    <w:p w:rsidR="008F1931" w:rsidRDefault="0006518E">
      <w:pPr>
        <w:spacing w:line="400" w:lineRule="exact"/>
        <w:ind w:firstLine="420"/>
        <w:jc w:val="center"/>
        <w:rPr>
          <w:b/>
          <w:sz w:val="32"/>
          <w:szCs w:val="32"/>
        </w:rPr>
      </w:pPr>
      <w:r>
        <w:rPr>
          <w:rFonts w:hint="eastAsia"/>
          <w:b/>
          <w:sz w:val="32"/>
          <w:szCs w:val="32"/>
        </w:rPr>
        <w:lastRenderedPageBreak/>
        <w:t>保险协议书</w:t>
      </w:r>
    </w:p>
    <w:p w:rsidR="008F1931" w:rsidRDefault="008F1931">
      <w:pPr>
        <w:spacing w:line="400" w:lineRule="exact"/>
        <w:rPr>
          <w:szCs w:val="21"/>
        </w:rPr>
      </w:pPr>
    </w:p>
    <w:p w:rsidR="008F1931" w:rsidRDefault="0006518E">
      <w:pPr>
        <w:adjustRightInd w:val="0"/>
        <w:snapToGrid w:val="0"/>
        <w:spacing w:line="360" w:lineRule="auto"/>
        <w:rPr>
          <w:rFonts w:ascii="宋体" w:hAnsi="宋体" w:cs="宋体"/>
          <w:strike/>
          <w:sz w:val="24"/>
          <w:szCs w:val="24"/>
          <w:u w:val="single"/>
        </w:rPr>
      </w:pPr>
      <w:r>
        <w:rPr>
          <w:rFonts w:ascii="宋体" w:hAnsi="宋体" w:cs="宋体" w:hint="eastAsia"/>
          <w:sz w:val="24"/>
          <w:szCs w:val="24"/>
        </w:rPr>
        <w:t>甲方（投保人）：</w:t>
      </w:r>
    </w:p>
    <w:p w:rsidR="008F1931" w:rsidRDefault="0006518E">
      <w:pPr>
        <w:adjustRightInd w:val="0"/>
        <w:snapToGrid w:val="0"/>
        <w:spacing w:line="360" w:lineRule="auto"/>
        <w:rPr>
          <w:rFonts w:ascii="宋体" w:hAnsi="宋体" w:cs="宋体"/>
          <w:strike/>
          <w:sz w:val="24"/>
          <w:szCs w:val="24"/>
          <w:u w:val="single"/>
        </w:rPr>
      </w:pPr>
      <w:r>
        <w:rPr>
          <w:rFonts w:ascii="宋体" w:hAnsi="宋体" w:cs="宋体" w:hint="eastAsia"/>
          <w:sz w:val="24"/>
          <w:szCs w:val="24"/>
        </w:rPr>
        <w:t>乙方（保险人）：</w:t>
      </w:r>
    </w:p>
    <w:p w:rsidR="008F1931" w:rsidRDefault="008F1931">
      <w:pPr>
        <w:adjustRightInd w:val="0"/>
        <w:snapToGrid w:val="0"/>
        <w:spacing w:line="360" w:lineRule="auto"/>
        <w:rPr>
          <w:rFonts w:ascii="宋体" w:hAnsi="宋体" w:cs="宋体"/>
          <w:sz w:val="24"/>
          <w:szCs w:val="24"/>
        </w:rPr>
      </w:pP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兹经甲乙双方友好协商后制定以下团体保险协议</w:t>
      </w:r>
    </w:p>
    <w:p w:rsidR="008F1931" w:rsidRDefault="008F1931">
      <w:pPr>
        <w:adjustRightInd w:val="0"/>
        <w:snapToGrid w:val="0"/>
        <w:spacing w:line="360" w:lineRule="auto"/>
        <w:ind w:firstLineChars="100" w:firstLine="240"/>
        <w:rPr>
          <w:rFonts w:ascii="宋体" w:hAnsi="宋体" w:cs="宋体"/>
          <w:sz w:val="24"/>
          <w:szCs w:val="24"/>
        </w:rPr>
      </w:pP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【协议有效期】</w:t>
      </w:r>
    </w:p>
    <w:p w:rsidR="008F1931" w:rsidRDefault="0006518E">
      <w:pPr>
        <w:adjustRightInd w:val="0"/>
        <w:snapToGrid w:val="0"/>
        <w:spacing w:line="360" w:lineRule="auto"/>
        <w:ind w:firstLine="420"/>
        <w:rPr>
          <w:rFonts w:ascii="宋体" w:hAnsi="宋体" w:cs="宋体"/>
          <w:sz w:val="24"/>
          <w:szCs w:val="24"/>
        </w:rPr>
      </w:pPr>
      <w:r>
        <w:rPr>
          <w:rFonts w:ascii="宋体" w:hAnsi="宋体" w:cs="宋体" w:hint="eastAsia"/>
          <w:sz w:val="24"/>
          <w:szCs w:val="24"/>
        </w:rPr>
        <w:t>本协议有效期为一年，自    年  月  日零时起至    年  月  日24时止。</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【保险范围】</w:t>
      </w:r>
    </w:p>
    <w:p w:rsidR="008F1931" w:rsidRDefault="0006518E">
      <w:pPr>
        <w:adjustRightInd w:val="0"/>
        <w:snapToGrid w:val="0"/>
        <w:spacing w:line="360" w:lineRule="auto"/>
        <w:ind w:firstLine="435"/>
        <w:rPr>
          <w:rFonts w:ascii="宋体" w:hAnsi="宋体" w:cs="宋体"/>
          <w:sz w:val="24"/>
          <w:szCs w:val="24"/>
        </w:rPr>
      </w:pPr>
      <w:r>
        <w:rPr>
          <w:rFonts w:ascii="宋体" w:hAnsi="宋体" w:cs="宋体" w:hint="eastAsia"/>
          <w:sz w:val="24"/>
          <w:szCs w:val="24"/>
        </w:rPr>
        <w:t>在职人员：年龄十六至六十周岁，身体健康能正常工作的甲方在职人员；单位投保时，符合条件的在职员工必须全员投保。</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退休人员：身体健康、能正常工作及生活的退休人员。</w:t>
      </w:r>
    </w:p>
    <w:p w:rsidR="008F1931" w:rsidRDefault="0006518E">
      <w:pPr>
        <w:widowControl/>
        <w:adjustRightInd w:val="0"/>
        <w:snapToGrid w:val="0"/>
        <w:spacing w:line="360" w:lineRule="auto"/>
        <w:jc w:val="left"/>
        <w:rPr>
          <w:rFonts w:ascii="宋体" w:hAnsi="宋体" w:cs="宋体"/>
          <w:sz w:val="24"/>
          <w:szCs w:val="24"/>
        </w:rPr>
      </w:pPr>
      <w:r>
        <w:rPr>
          <w:rFonts w:ascii="宋体" w:hAnsi="宋体" w:cs="宋体" w:hint="eastAsia"/>
          <w:sz w:val="24"/>
          <w:szCs w:val="24"/>
        </w:rPr>
        <w:t>【保险费用】</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1、本合同金额总价为（大写）：_______________元（_______________元）人民币。</w:t>
      </w:r>
    </w:p>
    <w:p w:rsidR="008F1931" w:rsidRDefault="0006518E">
      <w:pPr>
        <w:widowControl/>
        <w:adjustRightInd w:val="0"/>
        <w:snapToGrid w:val="0"/>
        <w:spacing w:line="360" w:lineRule="auto"/>
        <w:jc w:val="left"/>
        <w:rPr>
          <w:rFonts w:ascii="宋体" w:hAnsi="宋体" w:cs="宋体"/>
          <w:sz w:val="24"/>
          <w:szCs w:val="24"/>
        </w:rPr>
      </w:pPr>
      <w:r>
        <w:rPr>
          <w:rFonts w:ascii="宋体" w:hAnsi="宋体" w:cs="宋体" w:hint="eastAsia"/>
          <w:sz w:val="24"/>
          <w:szCs w:val="24"/>
        </w:rPr>
        <w:t>以上价格为含税价，乙方将按照甲方采购产品的相应税率进行开票。</w:t>
      </w:r>
    </w:p>
    <w:p w:rsidR="008F1931" w:rsidRDefault="0006518E">
      <w:pPr>
        <w:widowControl/>
        <w:adjustRightInd w:val="0"/>
        <w:snapToGrid w:val="0"/>
        <w:spacing w:line="360" w:lineRule="auto"/>
        <w:jc w:val="left"/>
        <w:rPr>
          <w:rFonts w:ascii="宋体" w:hAnsi="宋体" w:cs="宋体"/>
          <w:sz w:val="24"/>
          <w:szCs w:val="24"/>
        </w:rPr>
      </w:pPr>
      <w:r>
        <w:rPr>
          <w:rFonts w:ascii="宋体" w:hAnsi="宋体" w:cs="宋体" w:hint="eastAsia"/>
          <w:sz w:val="24"/>
          <w:szCs w:val="24"/>
        </w:rPr>
        <w:t>【付款时间】</w:t>
      </w:r>
    </w:p>
    <w:p w:rsidR="008F1931" w:rsidRDefault="0006518E">
      <w:pPr>
        <w:widowControl/>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1、在签订门诊住院协议后，甲方在收到乙方提供的增值税专用发票后，一个月内完成付款</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【保险责任】</w:t>
      </w:r>
    </w:p>
    <w:p w:rsidR="008F1931" w:rsidRDefault="0006518E">
      <w:pPr>
        <w:adjustRightInd w:val="0"/>
        <w:snapToGrid w:val="0"/>
        <w:spacing w:line="360" w:lineRule="auto"/>
        <w:ind w:firstLine="420"/>
        <w:rPr>
          <w:rFonts w:ascii="宋体" w:hAnsi="宋体" w:cs="宋体"/>
          <w:b/>
          <w:bCs/>
          <w:sz w:val="24"/>
          <w:szCs w:val="24"/>
        </w:rPr>
      </w:pPr>
      <w:r>
        <w:rPr>
          <w:rFonts w:ascii="宋体" w:hAnsi="宋体" w:cs="宋体" w:hint="eastAsia"/>
          <w:b/>
          <w:bCs/>
          <w:sz w:val="24"/>
          <w:szCs w:val="24"/>
        </w:rPr>
        <w:t>1、门急诊医疗责任</w:t>
      </w:r>
    </w:p>
    <w:p w:rsidR="008F1931" w:rsidRDefault="0006518E">
      <w:pPr>
        <w:adjustRightInd w:val="0"/>
        <w:snapToGrid w:val="0"/>
        <w:spacing w:line="360" w:lineRule="auto"/>
        <w:ind w:firstLineChars="150" w:firstLine="360"/>
        <w:rPr>
          <w:rFonts w:ascii="宋体" w:hAnsi="宋体" w:cs="宋体"/>
          <w:sz w:val="24"/>
          <w:szCs w:val="24"/>
        </w:rPr>
      </w:pPr>
      <w:r>
        <w:rPr>
          <w:rFonts w:ascii="宋体" w:hAnsi="宋体" w:cs="宋体" w:hint="eastAsia"/>
          <w:sz w:val="24"/>
          <w:szCs w:val="24"/>
        </w:rPr>
        <w:t>在合同有效期内，被保险人因疾病或意外在指定医院就诊而发生的门诊医疗费用，对于符合</w:t>
      </w:r>
      <w:r>
        <w:rPr>
          <w:rFonts w:ascii="宋体" w:hAnsi="宋体" w:cs="宋体" w:hint="eastAsia"/>
          <w:b/>
          <w:bCs/>
          <w:sz w:val="24"/>
          <w:szCs w:val="24"/>
        </w:rPr>
        <w:t>本合同规定范围内的医疗费用【详见特别约定第 3 条，下同】</w:t>
      </w:r>
      <w:r>
        <w:rPr>
          <w:rFonts w:ascii="宋体" w:hAnsi="宋体" w:cs="宋体" w:hint="eastAsia"/>
          <w:sz w:val="24"/>
          <w:szCs w:val="24"/>
        </w:rPr>
        <w:t>，乙方按照约定比例给付疾病门诊医疗保险金。在保险年度内，乙方累计给付金额以约定的该被保险人的保险金额为限。</w:t>
      </w:r>
    </w:p>
    <w:p w:rsidR="008F1931" w:rsidRDefault="0006518E">
      <w:pPr>
        <w:adjustRightInd w:val="0"/>
        <w:snapToGrid w:val="0"/>
        <w:spacing w:line="360" w:lineRule="auto"/>
        <w:ind w:firstLine="420"/>
        <w:rPr>
          <w:rFonts w:ascii="宋体" w:hAnsi="宋体" w:cs="宋体"/>
          <w:b/>
          <w:bCs/>
          <w:sz w:val="24"/>
          <w:szCs w:val="24"/>
        </w:rPr>
      </w:pPr>
      <w:r>
        <w:rPr>
          <w:rFonts w:ascii="宋体" w:hAnsi="宋体" w:cs="宋体" w:hint="eastAsia"/>
          <w:b/>
          <w:bCs/>
          <w:sz w:val="24"/>
          <w:szCs w:val="24"/>
        </w:rPr>
        <w:t>2、住院医疗责任</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在合同有效期内，被保险人因疾病或符合医保范围内的意外伤害在指定医院住院就诊而导致的符合本合同规定范围内医疗费用（对统筹基金起付线以下部分和统筹基金起付线以上至统筹基金封顶线之间经社会基本医疗保险管理部门报销以后的符合投保所在地基本医疗保险规定范围内的剩余合理医疗费用），乙方按照约定比例向该被保险人</w:t>
      </w:r>
      <w:r>
        <w:rPr>
          <w:rFonts w:ascii="宋体" w:hAnsi="宋体" w:cs="宋体" w:hint="eastAsia"/>
          <w:sz w:val="24"/>
          <w:szCs w:val="24"/>
        </w:rPr>
        <w:lastRenderedPageBreak/>
        <w:t>给付住院医疗保险金；被保险人因不符合医保范围内的意外伤害在医院住院就诊而导致的属于本合同规定范围内的医疗费用，按实际发生的属于规定范围内的医疗费用按约定比例报销；累计给付金额以约定的该被保险人的保险金额为限。</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【特别约定】</w:t>
      </w:r>
    </w:p>
    <w:p w:rsidR="008F1931" w:rsidRDefault="0006518E">
      <w:pPr>
        <w:numPr>
          <w:ilvl w:val="0"/>
          <w:numId w:val="6"/>
        </w:numPr>
        <w:adjustRightInd w:val="0"/>
        <w:snapToGrid w:val="0"/>
        <w:spacing w:line="360" w:lineRule="auto"/>
        <w:rPr>
          <w:rFonts w:ascii="宋体" w:hAnsi="宋体" w:cs="宋体"/>
          <w:kern w:val="0"/>
          <w:sz w:val="24"/>
          <w:szCs w:val="24"/>
        </w:rPr>
      </w:pPr>
      <w:r>
        <w:rPr>
          <w:rFonts w:ascii="宋体" w:hAnsi="宋体" w:cs="宋体" w:hint="eastAsia"/>
          <w:b/>
          <w:bCs/>
          <w:sz w:val="24"/>
          <w:szCs w:val="24"/>
        </w:rPr>
        <w:t>就诊医疗机构约定</w:t>
      </w:r>
      <w:r>
        <w:rPr>
          <w:rFonts w:ascii="宋体" w:hAnsi="宋体" w:cs="宋体" w:hint="eastAsia"/>
          <w:sz w:val="24"/>
          <w:szCs w:val="24"/>
        </w:rPr>
        <w:t>：</w:t>
      </w:r>
      <w:r>
        <w:rPr>
          <w:rFonts w:ascii="宋体" w:hAnsi="宋体" w:cs="宋体" w:hint="eastAsia"/>
          <w:kern w:val="0"/>
          <w:sz w:val="24"/>
          <w:szCs w:val="24"/>
        </w:rPr>
        <w:t>1）中华人民共和国国务院卫生行政主管部门医院等级分类中的二级合格或者二级合格以上的医院，不包括以康复、护理、疗养、戒酒、戒毒或者类似功能为主要功能的医疗机构。2）如因意外事故或疾病急诊出险时，被保险人可选择就近医院进行治疗，一旦被保险人病情稳定或好转，应转至上述第一款所指医院。</w:t>
      </w:r>
    </w:p>
    <w:p w:rsidR="008F1931" w:rsidRDefault="0006518E">
      <w:pPr>
        <w:adjustRightInd w:val="0"/>
        <w:snapToGrid w:val="0"/>
        <w:spacing w:line="360" w:lineRule="auto"/>
        <w:ind w:firstLineChars="200" w:firstLine="480"/>
        <w:rPr>
          <w:rFonts w:ascii="宋体" w:hAnsi="宋体" w:cs="宋体"/>
          <w:kern w:val="0"/>
          <w:sz w:val="24"/>
          <w:szCs w:val="24"/>
        </w:rPr>
      </w:pPr>
      <w:r>
        <w:rPr>
          <w:rFonts w:ascii="宋体" w:hAnsi="宋体" w:cs="宋体" w:hint="eastAsia"/>
          <w:sz w:val="24"/>
          <w:szCs w:val="24"/>
        </w:rPr>
        <w:t>被保险人在投保地以外的地区就诊，必须至</w:t>
      </w:r>
      <w:r>
        <w:rPr>
          <w:rFonts w:ascii="宋体" w:hAnsi="宋体" w:cs="宋体" w:hint="eastAsia"/>
          <w:kern w:val="0"/>
          <w:sz w:val="24"/>
          <w:szCs w:val="24"/>
        </w:rPr>
        <w:t>中华人民共和国国务院卫生行政主管部门医院等级分类中的二级合格或者二级合格以上的公立医院，但不包括主要作为康复、护理、疗养、戒酒、戒毒或者类似功能为主要功能的医疗机构。</w:t>
      </w:r>
    </w:p>
    <w:p w:rsidR="008F1931" w:rsidRDefault="0006518E">
      <w:pPr>
        <w:adjustRightInd w:val="0"/>
        <w:snapToGrid w:val="0"/>
        <w:spacing w:line="360" w:lineRule="auto"/>
        <w:ind w:firstLineChars="200" w:firstLine="482"/>
        <w:rPr>
          <w:rFonts w:ascii="宋体" w:hAnsi="宋体" w:cs="宋体"/>
          <w:b/>
          <w:bCs/>
          <w:kern w:val="0"/>
          <w:sz w:val="24"/>
          <w:szCs w:val="24"/>
        </w:rPr>
      </w:pPr>
      <w:r>
        <w:rPr>
          <w:rFonts w:ascii="宋体" w:hAnsi="宋体" w:cs="宋体" w:hint="eastAsia"/>
          <w:b/>
          <w:bCs/>
          <w:kern w:val="0"/>
          <w:sz w:val="24"/>
          <w:szCs w:val="24"/>
        </w:rPr>
        <w:t>除外医院/医院区域：外宾病区、特需门诊、特诊病区、特诊病房和高干病房或其他同类病区及病房，康复医院、联合诊所、非医保定点的民办医院、私人诊所、按摩医院。</w:t>
      </w:r>
    </w:p>
    <w:p w:rsidR="008F1931" w:rsidRDefault="0006518E">
      <w:pPr>
        <w:numPr>
          <w:ilvl w:val="0"/>
          <w:numId w:val="6"/>
        </w:numPr>
        <w:adjustRightInd w:val="0"/>
        <w:snapToGrid w:val="0"/>
        <w:spacing w:line="360" w:lineRule="auto"/>
        <w:rPr>
          <w:rFonts w:ascii="宋体" w:hAnsi="宋体" w:cs="宋体"/>
          <w:sz w:val="24"/>
          <w:szCs w:val="24"/>
        </w:rPr>
      </w:pPr>
      <w:r>
        <w:rPr>
          <w:rFonts w:ascii="宋体" w:hAnsi="宋体" w:cs="宋体" w:hint="eastAsia"/>
          <w:sz w:val="24"/>
          <w:szCs w:val="24"/>
        </w:rPr>
        <w:t>本协议下的被保险人均适用</w:t>
      </w:r>
      <w:r>
        <w:rPr>
          <w:rFonts w:ascii="宋体" w:hAnsi="宋体" w:cs="宋体" w:hint="eastAsia"/>
          <w:b/>
          <w:bCs/>
          <w:sz w:val="24"/>
          <w:szCs w:val="24"/>
        </w:rPr>
        <w:t>费用补偿原则</w:t>
      </w:r>
      <w:r>
        <w:rPr>
          <w:rFonts w:ascii="宋体" w:hAnsi="宋体" w:cs="宋体" w:hint="eastAsia"/>
          <w:sz w:val="24"/>
          <w:szCs w:val="24"/>
        </w:rPr>
        <w:t>：即被保险人发生属于本合同规定范围内的医疗费用若已通过其他途径获得部分补偿（被保险人医保卡个人帐户不属于此范畴），乙方仅对剩余的符合本合同约定范围内的医疗费用部分在保险金额限额内按照相应的赔付比例进行赔付。</w:t>
      </w:r>
    </w:p>
    <w:p w:rsidR="008F1931" w:rsidRDefault="0006518E">
      <w:pPr>
        <w:numPr>
          <w:ilvl w:val="0"/>
          <w:numId w:val="6"/>
        </w:numPr>
        <w:adjustRightInd w:val="0"/>
        <w:snapToGrid w:val="0"/>
        <w:spacing w:line="360" w:lineRule="auto"/>
        <w:rPr>
          <w:rFonts w:ascii="宋体" w:hAnsi="宋体" w:cs="宋体"/>
          <w:sz w:val="24"/>
          <w:szCs w:val="24"/>
        </w:rPr>
      </w:pPr>
      <w:r>
        <w:rPr>
          <w:rFonts w:ascii="宋体" w:hAnsi="宋体" w:cs="宋体" w:hint="eastAsia"/>
          <w:sz w:val="24"/>
          <w:szCs w:val="24"/>
        </w:rPr>
        <w:t>本合同</w:t>
      </w:r>
      <w:r>
        <w:rPr>
          <w:rFonts w:ascii="宋体" w:hAnsi="宋体" w:cs="宋体" w:hint="eastAsia"/>
          <w:b/>
          <w:bCs/>
          <w:sz w:val="24"/>
          <w:szCs w:val="24"/>
        </w:rPr>
        <w:t>规定范围内的医疗费用</w:t>
      </w:r>
      <w:r>
        <w:rPr>
          <w:rFonts w:ascii="宋体" w:hAnsi="宋体" w:cs="宋体" w:hint="eastAsia"/>
          <w:sz w:val="24"/>
          <w:szCs w:val="24"/>
        </w:rPr>
        <w:t>，是指符合投保地基本医疗保险规定的支付范围的医疗费用（不含乙类药品、诊疗项目、服务设施个人按比例负担部分）。</w:t>
      </w:r>
    </w:p>
    <w:p w:rsidR="008F1931" w:rsidRDefault="0006518E">
      <w:pPr>
        <w:numPr>
          <w:ilvl w:val="0"/>
          <w:numId w:val="6"/>
        </w:numPr>
        <w:adjustRightInd w:val="0"/>
        <w:snapToGrid w:val="0"/>
        <w:spacing w:line="360" w:lineRule="auto"/>
        <w:rPr>
          <w:rFonts w:ascii="宋体" w:hAnsi="宋体" w:cs="宋体"/>
          <w:b/>
          <w:bCs/>
          <w:sz w:val="24"/>
          <w:szCs w:val="24"/>
        </w:rPr>
      </w:pPr>
      <w:r>
        <w:rPr>
          <w:rFonts w:ascii="宋体" w:hAnsi="宋体" w:cs="宋体" w:hint="eastAsia"/>
          <w:b/>
          <w:bCs/>
          <w:sz w:val="24"/>
          <w:szCs w:val="24"/>
        </w:rPr>
        <w:t>医保卡约定：</w:t>
      </w:r>
      <w:r>
        <w:rPr>
          <w:rFonts w:ascii="宋体" w:hAnsi="宋体" w:cs="宋体" w:hint="eastAsia"/>
          <w:sz w:val="24"/>
          <w:szCs w:val="24"/>
        </w:rPr>
        <w:t>被保险人因疾病或符合医保范围内的意外进行门诊、住院治疗时，必须使用医保卡（无法正常使用的除外）。保险人仅对医保报销后剩余的属于规定范围内的医疗费用，在保额范围内按照约定方式进行报销，</w:t>
      </w:r>
      <w:r>
        <w:rPr>
          <w:rFonts w:ascii="宋体" w:hAnsi="宋体" w:cs="宋体" w:hint="eastAsia"/>
          <w:b/>
          <w:bCs/>
          <w:sz w:val="24"/>
          <w:szCs w:val="24"/>
        </w:rPr>
        <w:t>若门诊未使用医保卡，按照应报销金额的60%给付</w:t>
      </w:r>
      <w:r>
        <w:rPr>
          <w:rFonts w:ascii="宋体" w:hAnsi="宋体" w:cs="宋体" w:hint="eastAsia"/>
          <w:sz w:val="24"/>
          <w:szCs w:val="24"/>
        </w:rPr>
        <w:t>。若住院未使用医保卡，保险人视同使用，扣除投保所在地基本医疗保险应报销部分，对剩余的属于规定范围内的医疗费用部分，在保额范围内按约定方式报销。</w:t>
      </w:r>
    </w:p>
    <w:p w:rsidR="008F1931" w:rsidRDefault="0006518E">
      <w:pPr>
        <w:numPr>
          <w:ilvl w:val="0"/>
          <w:numId w:val="6"/>
        </w:numPr>
        <w:adjustRightInd w:val="0"/>
        <w:snapToGrid w:val="0"/>
        <w:spacing w:line="360" w:lineRule="auto"/>
        <w:rPr>
          <w:rFonts w:ascii="宋体" w:hAnsi="宋体" w:cs="宋体"/>
          <w:b/>
          <w:bCs/>
          <w:sz w:val="24"/>
          <w:szCs w:val="24"/>
        </w:rPr>
      </w:pPr>
      <w:r>
        <w:rPr>
          <w:rFonts w:ascii="宋体" w:hAnsi="宋体" w:cs="宋体" w:hint="eastAsia"/>
          <w:b/>
          <w:bCs/>
          <w:sz w:val="24"/>
          <w:szCs w:val="24"/>
        </w:rPr>
        <w:t>乙方保证甲方员工在保险期间发生保险理赔情形的，乙方须按照《保险法》等法律法规对乙方员工予以理赔，不得设置障碍或以任何非法理由拒绝赔付，否则甲方有权追究乙方相应的法律责任。</w:t>
      </w:r>
    </w:p>
    <w:p w:rsidR="008F1931" w:rsidRDefault="0006518E">
      <w:pPr>
        <w:adjustRightInd w:val="0"/>
        <w:snapToGrid w:val="0"/>
        <w:spacing w:line="360" w:lineRule="auto"/>
        <w:ind w:firstLineChars="200" w:firstLine="482"/>
        <w:rPr>
          <w:rFonts w:ascii="宋体" w:hAnsi="宋体" w:cs="宋体"/>
          <w:b/>
          <w:sz w:val="24"/>
          <w:szCs w:val="24"/>
        </w:rPr>
      </w:pPr>
      <w:r>
        <w:rPr>
          <w:rFonts w:ascii="宋体" w:hAnsi="宋体" w:cs="宋体" w:hint="eastAsia"/>
          <w:b/>
          <w:sz w:val="24"/>
          <w:szCs w:val="24"/>
        </w:rPr>
        <w:t>【保全人员变更】及【理赔服务】细则经甲、已双方协商后约定。</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lastRenderedPageBreak/>
        <w:t>本协议是保险单最终解释。本协议发生争议且协商无效时，可通过向人民法院提起诉讼。本协议涉及诉讼和约定以本甲方所在地法院为管辖法院。</w:t>
      </w:r>
    </w:p>
    <w:p w:rsidR="008F1931" w:rsidRDefault="0006518E">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本协议一式四份，双方各执两份，具有同等法律效力。经双方确认的所有与本合同有关的附件均为本合同不可分割的部分，与本合同具有同等法律效力。未尽事宜由甲乙双方协商解决！</w:t>
      </w:r>
    </w:p>
    <w:p w:rsidR="008F1931" w:rsidRDefault="008F1931">
      <w:pPr>
        <w:adjustRightInd w:val="0"/>
        <w:snapToGrid w:val="0"/>
        <w:spacing w:line="360" w:lineRule="auto"/>
        <w:ind w:firstLineChars="200" w:firstLine="480"/>
        <w:rPr>
          <w:rFonts w:ascii="宋体" w:hAnsi="宋体" w:cs="宋体"/>
          <w:sz w:val="24"/>
          <w:szCs w:val="24"/>
        </w:rPr>
      </w:pPr>
    </w:p>
    <w:p w:rsidR="008F1931" w:rsidRDefault="008F1931">
      <w:pPr>
        <w:adjustRightInd w:val="0"/>
        <w:snapToGrid w:val="0"/>
        <w:spacing w:line="360" w:lineRule="auto"/>
        <w:ind w:firstLineChars="200" w:firstLine="482"/>
        <w:rPr>
          <w:rFonts w:ascii="宋体" w:hAnsi="宋体" w:cs="宋体"/>
          <w:b/>
          <w:bCs/>
          <w:sz w:val="24"/>
          <w:szCs w:val="24"/>
        </w:rPr>
      </w:pPr>
    </w:p>
    <w:p w:rsidR="008F1931" w:rsidRDefault="0006518E">
      <w:pPr>
        <w:adjustRightInd w:val="0"/>
        <w:snapToGrid w:val="0"/>
        <w:spacing w:line="360" w:lineRule="auto"/>
        <w:rPr>
          <w:rFonts w:ascii="宋体" w:hAnsi="宋体" w:cs="宋体"/>
          <w:b/>
          <w:bCs/>
          <w:sz w:val="24"/>
          <w:szCs w:val="24"/>
        </w:rPr>
      </w:pPr>
      <w:r>
        <w:rPr>
          <w:rFonts w:ascii="宋体" w:hAnsi="宋体" w:cs="宋体" w:hint="eastAsia"/>
          <w:b/>
          <w:bCs/>
          <w:sz w:val="24"/>
          <w:szCs w:val="24"/>
        </w:rPr>
        <w:t>【附件】</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附件一：保障方案</w:t>
      </w: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8F1931">
      <w:pPr>
        <w:adjustRightInd w:val="0"/>
        <w:snapToGrid w:val="0"/>
        <w:spacing w:line="360" w:lineRule="auto"/>
        <w:rPr>
          <w:rFonts w:ascii="宋体" w:hAnsi="宋体" w:cs="宋体"/>
          <w:sz w:val="24"/>
          <w:szCs w:val="24"/>
        </w:rPr>
      </w:pP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甲方签字（签章）                             乙方签字（签章）</w:t>
      </w:r>
    </w:p>
    <w:p w:rsidR="008F1931" w:rsidRDefault="0006518E">
      <w:pPr>
        <w:adjustRightInd w:val="0"/>
        <w:snapToGrid w:val="0"/>
        <w:spacing w:line="360" w:lineRule="auto"/>
        <w:rPr>
          <w:rFonts w:ascii="宋体" w:hAnsi="宋体" w:cs="宋体"/>
          <w:sz w:val="24"/>
          <w:szCs w:val="24"/>
        </w:rPr>
      </w:pPr>
      <w:r>
        <w:rPr>
          <w:rFonts w:ascii="宋体" w:hAnsi="宋体" w:cs="宋体" w:hint="eastAsia"/>
          <w:sz w:val="24"/>
          <w:szCs w:val="24"/>
        </w:rPr>
        <w:t>年  月  日                                  年  月  日</w:t>
      </w:r>
      <w:r w:rsidR="00D678D1" w:rsidRPr="00D678D1">
        <w:rPr>
          <w:rFonts w:ascii="宋体" w:hAnsi="宋体" w:cs="宋体"/>
          <w:b/>
          <w:bCs/>
          <w:kern w:val="0"/>
          <w:sz w:val="24"/>
          <w:szCs w:val="24"/>
        </w:rPr>
        <w:pict>
          <v:group id="组合 2" o:spid="_x0000_s2050" style="position:absolute;left:0;text-align:left;margin-left:-10.1pt;margin-top:826.3pt;width:495pt;height:117pt;z-index:251660288;mso-position-horizontal-relative:text;mso-position-vertical-relative:text" coordorigin="1598,5658" coordsize="9900,2340203" o:gfxdata="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">
            <v:shape id="文本框 49" o:spid="_x0000_s2066" type="#_x0000_t202" style="position:absolute;left:6638;top:6750;width:1080;height:78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textbox>
                <w:txbxContent>
                  <w:p w:rsidR="008F1931" w:rsidRDefault="0006518E">
                    <w:pPr>
                      <w:rPr>
                        <w:sz w:val="18"/>
                      </w:rPr>
                    </w:pPr>
                    <w:r>
                      <w:rPr>
                        <w:rFonts w:hint="eastAsia"/>
                        <w:sz w:val="18"/>
                      </w:rPr>
                      <w:t>保险公司</w:t>
                    </w:r>
                  </w:p>
                  <w:p w:rsidR="008F1931" w:rsidRDefault="0006518E">
                    <w:pPr>
                      <w:rPr>
                        <w:sz w:val="18"/>
                      </w:rPr>
                    </w:pPr>
                    <w:r>
                      <w:rPr>
                        <w:rFonts w:hint="eastAsia"/>
                        <w:sz w:val="18"/>
                      </w:rPr>
                      <w:t>理赔操作</w:t>
                    </w:r>
                  </w:p>
                </w:txbxContent>
              </v:textbox>
            </v:shape>
            <v:shape id="流程图: 终止 50" o:spid="_x0000_s2065" type="#_x0000_t116" style="position:absolute;left:8438;top:6594;width:1260;height:936" o:gfxdata="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bQz7LsAAADa&#10;AAAADwAAAAAAAAABACAAAAAiAAAAZHJzL2Rvd25yZXYueG1sUEsBAhQAFAAAAAgAh07iQDMvBZ47&#10;AAAAOQAAABAAAAAAAAAAAQAgAAAACgEAAGRycy9zaGFwZXhtbC54bWxQSwUGAAAAAAYABgBbAQAA&#10;tAMAAAAA&#10;">
              <v:textbox>
                <w:txbxContent>
                  <w:p w:rsidR="008F1931" w:rsidRDefault="0006518E">
                    <w:pPr>
                      <w:autoSpaceDE w:val="0"/>
                      <w:autoSpaceDN w:val="0"/>
                      <w:adjustRightInd w:val="0"/>
                      <w:rPr>
                        <w:color w:val="000000"/>
                        <w:sz w:val="18"/>
                        <w:szCs w:val="32"/>
                        <w:lang w:val="zh-CN"/>
                      </w:rPr>
                    </w:pPr>
                    <w:r>
                      <w:rPr>
                        <w:rFonts w:hint="eastAsia"/>
                        <w:color w:val="000000"/>
                        <w:sz w:val="18"/>
                        <w:szCs w:val="32"/>
                        <w:lang w:val="zh-CN"/>
                      </w:rPr>
                      <w:t>批单递送赔款给付</w:t>
                    </w:r>
                  </w:p>
                </w:txbxContent>
              </v:textbox>
            </v:shape>
            <v:line id="直接连接符 51" o:spid="_x0000_s2064" style="position:absolute" from="7718,7062" to="8438,7062" o:gfxdata="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fF8b4A&#10;AADaAAAADwAAAAAAAAABACAAAAAiAAAAZHJzL2Rvd25yZXYueG1sUEsBAhQAFAAAAAgAh07iQDMv&#10;BZ47AAAAOQAAABAAAAAAAAAAAQAgAAAADQEAAGRycy9zaGFwZXhtbC54bWxQSwUGAAAAAAYABgBb&#10;AQAAtwMAAAAA&#10;">
              <v:stroke endarrow="block"/>
            </v:line>
            <v:shape id="文本框 52" o:spid="_x0000_s2063" type="#_x0000_t202" style="position:absolute;left:10238;top:6750;width:1260;height:468"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textbox>
                <w:txbxContent>
                  <w:p w:rsidR="008F1931" w:rsidRDefault="0006518E">
                    <w:pPr>
                      <w:rPr>
                        <w:sz w:val="18"/>
                      </w:rPr>
                    </w:pPr>
                    <w:r>
                      <w:rPr>
                        <w:rFonts w:hint="eastAsia"/>
                        <w:sz w:val="18"/>
                      </w:rPr>
                      <w:t>客户</w:t>
                    </w:r>
                    <w:r>
                      <w:rPr>
                        <w:sz w:val="18"/>
                      </w:rPr>
                      <w:t>/</w:t>
                    </w:r>
                    <w:r>
                      <w:rPr>
                        <w:rFonts w:hint="eastAsia"/>
                        <w:sz w:val="18"/>
                      </w:rPr>
                      <w:t>受益人</w:t>
                    </w:r>
                  </w:p>
                </w:txbxContent>
              </v:textbox>
            </v:shape>
            <v:line id="直接连接符 53" o:spid="_x0000_s2062" style="position:absolute" from="9698,7062" to="10238,7062"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stroke endarrow="block"/>
            </v:line>
            <v:group id="组合 64" o:spid="_x0000_s2051" style="position:absolute;left:1598;top:5658;width:5040;height:2340" coordorigin="1598,5658" coordsize="5040,2340"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v:shape id="文本框 54" o:spid="_x0000_s2061" type="#_x0000_t202" style="position:absolute;left:3398;top:5658;width:1800;height:780" o:gfxdata="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0eDem2AAAA2wAAAA8A&#10;AAAAAAAAAQAgAAAAIgAAAGRycy9kb3ducmV2LnhtbFBLAQIUABQAAAAIAIdO4kAzLwWeOwAAADkA&#10;AAAQAAAAAAAAAAEAIAAAAAUBAABkcnMvc2hhcGV4bWwueG1sUEsFBgAAAAAGAAYAWwEAAK8DAAAA&#10;AA==&#10;" stroked="f">
                <v:textbox>
                  <w:txbxContent>
                    <w:p w:rsidR="008F1931" w:rsidRDefault="0006518E">
                      <w:pPr>
                        <w:rPr>
                          <w:sz w:val="18"/>
                        </w:rPr>
                      </w:pPr>
                      <w:r>
                        <w:rPr>
                          <w:rFonts w:hint="eastAsia"/>
                          <w:sz w:val="18"/>
                        </w:rPr>
                        <w:t>申请不符合要求</w:t>
                      </w:r>
                    </w:p>
                    <w:p w:rsidR="008F1931" w:rsidRDefault="0006518E">
                      <w:pPr>
                        <w:rPr>
                          <w:sz w:val="18"/>
                        </w:rPr>
                      </w:pPr>
                      <w:r>
                        <w:rPr>
                          <w:rFonts w:hint="eastAsia"/>
                          <w:sz w:val="18"/>
                        </w:rPr>
                        <w:t>不予立案</w:t>
                      </w:r>
                    </w:p>
                  </w:txbxContent>
                </v:textbox>
              </v:shape>
              <v:shape id="文本框 55" o:spid="_x0000_s2060" type="#_x0000_t202" style="position:absolute;left:1598;top:6750;width:1800;height:468"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textbox>
                  <w:txbxContent>
                    <w:p w:rsidR="008F1931" w:rsidRDefault="0006518E">
                      <w:pPr>
                        <w:rPr>
                          <w:sz w:val="18"/>
                        </w:rPr>
                      </w:pPr>
                      <w:r>
                        <w:rPr>
                          <w:rFonts w:hint="eastAsia"/>
                          <w:sz w:val="18"/>
                        </w:rPr>
                        <w:t>客户提出理赔申请</w:t>
                      </w:r>
                    </w:p>
                  </w:txbxContent>
                </v:textbox>
              </v:shape>
              <v:shape id="流程图: 决策 56" o:spid="_x0000_s2059" type="#_x0000_t110" style="position:absolute;left:4478;top:6750;width:1331;height:673" o:gfxdata="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lKwrsAAADb&#10;AAAADwAAAAAAAAABACAAAAAiAAAAZHJzL2Rvd25yZXYueG1sUEsBAhQAFAAAAAgAh07iQDMvBZ47&#10;AAAAOQAAABAAAAAAAAAAAQAgAAAACgEAAGRycy9zaGFwZXhtbC54bWxQSwUGAAAAAAYABgBbAQAA&#10;tAMAAAAA&#10;">
                <v:textbox>
                  <w:txbxContent>
                    <w:p w:rsidR="008F1931" w:rsidRDefault="0006518E">
                      <w:pPr>
                        <w:rPr>
                          <w:sz w:val="18"/>
                          <w:szCs w:val="32"/>
                        </w:rPr>
                      </w:pPr>
                      <w:r>
                        <w:rPr>
                          <w:rFonts w:hint="eastAsia"/>
                          <w:sz w:val="18"/>
                          <w:szCs w:val="32"/>
                        </w:rPr>
                        <w:t>审核</w:t>
                      </w:r>
                    </w:p>
                  </w:txbxContent>
                </v:textbox>
              </v:shape>
              <v:line id="直接连接符 57" o:spid="_x0000_s2058" style="position:absolute" from="3398,7062" to="4478,7062" o:gfxdata="UEsDBAoAAAAAAIdO4kAAAAAAAAAAAAAAAAAEAAAAZHJzL1BLAwQUAAAACACHTuJAFpL6qLwAAADb&#10;AAAADwAAAGRycy9kb3ducmV2LnhtbEVPS2vCQBC+F/oflil4q5uI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qi8AAAA&#10;2wAAAA8AAAAAAAAAAQAgAAAAIgAAAGRycy9kb3ducmV2LnhtbFBLAQIUABQAAAAIAIdO4kAzLwWe&#10;OwAAADkAAAAQAAAAAAAAAAEAIAAAAAsBAABkcnMvc2hhcGV4bWwueG1sUEsFBgAAAAAGAAYAWwEA&#10;ALUDAAAAAA==&#10;">
                <v:stroke endarrow="block"/>
              </v:line>
              <v:line id="直接连接符 58" o:spid="_x0000_s2057" style="position:absolute" from="5738,7062" to="6638,7062"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stroke endarrow="block"/>
              </v:line>
              <v:line id="直接连接符 59" o:spid="_x0000_s2056" style="position:absolute" from="5198,7374" to="5198,7998" o:gfxdata="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zBRLsAAADb&#10;AAAADwAAAAAAAAABACAAAAAiAAAAZHJzL2Rvd25yZXYueG1sUEsBAhQAFAAAAAgAh07iQDMvBZ47&#10;AAAAOQAAABAAAAAAAAAAAQAgAAAACgEAAGRycy9zaGFwZXhtbC54bWxQSwUGAAAAAAYABgBbAQAA&#10;tAMAAAAA&#10;">
                <v:stroke endarrow="block"/>
              </v:line>
              <v:line id="直接连接符 60" o:spid="_x0000_s2055" style="position:absolute" from="2858,7998" to="5198,7998" o:gfxdata="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KDiCugAAANsA&#10;AAAPAAAAAAAAAAEAIAAAACIAAABkcnMvZG93bnJldi54bWxQSwECFAAUAAAACACHTuJAMy8FnjsA&#10;AAA5AAAAEAAAAAAAAAABACAAAAAJAQAAZHJzL3NoYXBleG1sLnhtbFBLBQYAAAAABgAGAFsBAACz&#10;AwAAAAA=&#10;">
                <v:stroke startarrow="block"/>
              </v:line>
              <v:line id="直接连接符 61" o:spid="_x0000_s2054" style="position:absolute" from="5198,6328" to="5198,6796" o:gfxdata="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bes8L4A&#10;AADbAAAADwAAAAAAAAABACAAAAAiAAAAZHJzL2Rvd25yZXYueG1sUEsBAhQAFAAAAAgAh07iQDMv&#10;BZ47AAAAOQAAABAAAAAAAAAAAQAgAAAADQEAAGRycy9zaGFwZXhtbC54bWxQSwUGAAAAAAYABgBb&#10;AQAAtwMAAAAA&#10;">
                <v:stroke startarrow="block"/>
              </v:line>
              <v:line id="直接连接符 62" o:spid="_x0000_s2053" style="position:absolute;flip:x" from="3218,6282" to="5198,6282" o:gfxdata="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Ic+q8AAAA&#10;2wAAAA8AAAAAAAAAAQAgAAAAIgAAAGRycy9kb3ducmV2LnhtbFBLAQIUABQAAAAIAIdO4kAzLwWe&#10;OwAAADkAAAAQAAAAAAAAAAEAIAAAAAsBAABkcnMvc2hhcGV4bWwueG1sUEsFBgAAAAAGAAYAWwEA&#10;ALUDAAAAAA==&#10;">
                <v:stroke endarrow="block"/>
              </v:line>
              <v:line id="直接连接符 63" o:spid="_x0000_s2052" style="position:absolute" from="3218,6282" to="3218,675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stroke endarrow="block"/>
              </v:line>
            </v:group>
          </v:group>
        </w:pict>
      </w:r>
    </w:p>
    <w:p w:rsidR="008F1931" w:rsidRDefault="0006518E">
      <w:pPr>
        <w:pStyle w:val="a6"/>
        <w:ind w:leftChars="0" w:left="0"/>
        <w:jc w:val="center"/>
        <w:rPr>
          <w:rFonts w:ascii="宋体" w:hAnsi="宋体" w:cs="宋体"/>
          <w:b/>
          <w:bCs/>
          <w:kern w:val="44"/>
          <w:sz w:val="36"/>
          <w:szCs w:val="44"/>
        </w:rPr>
      </w:pPr>
      <w:r>
        <w:rPr>
          <w:rFonts w:ascii="宋体" w:hAnsi="宋体" w:hint="eastAsia"/>
          <w:szCs w:val="21"/>
        </w:rPr>
        <w:br w:type="page"/>
      </w:r>
      <w:r>
        <w:rPr>
          <w:rFonts w:ascii="宋体" w:hAnsi="宋体" w:cs="宋体" w:hint="eastAsia"/>
          <w:b/>
          <w:bCs/>
          <w:kern w:val="44"/>
          <w:sz w:val="36"/>
          <w:szCs w:val="44"/>
        </w:rPr>
        <w:lastRenderedPageBreak/>
        <w:t>第四章 项目需求</w:t>
      </w:r>
      <w:bookmarkEnd w:id="124"/>
      <w:bookmarkEnd w:id="125"/>
      <w:bookmarkEnd w:id="126"/>
      <w:bookmarkEnd w:id="127"/>
      <w:bookmarkEnd w:id="128"/>
    </w:p>
    <w:p w:rsidR="008F1931" w:rsidRDefault="0006518E">
      <w:pPr>
        <w:tabs>
          <w:tab w:val="left" w:pos="900"/>
        </w:tabs>
        <w:spacing w:line="360" w:lineRule="auto"/>
        <w:ind w:firstLineChars="200" w:firstLine="422"/>
        <w:rPr>
          <w:rFonts w:ascii="宋体" w:hAnsi="宋体" w:cs="Arial"/>
          <w:b/>
          <w:bCs/>
          <w:szCs w:val="21"/>
        </w:rPr>
      </w:pPr>
      <w:bookmarkStart w:id="129" w:name="_Toc99380851"/>
      <w:bookmarkStart w:id="130" w:name="_Toc100135571"/>
      <w:bookmarkEnd w:id="121"/>
      <w:bookmarkEnd w:id="122"/>
      <w:r>
        <w:rPr>
          <w:rFonts w:ascii="宋体" w:hAnsi="宋体" w:cs="Arial" w:hint="eastAsia"/>
          <w:b/>
          <w:bCs/>
          <w:szCs w:val="21"/>
        </w:rPr>
        <w:t>一、项目基本情况</w:t>
      </w:r>
    </w:p>
    <w:p w:rsidR="008F1931" w:rsidRDefault="0006518E">
      <w:pPr>
        <w:spacing w:line="360" w:lineRule="auto"/>
        <w:ind w:firstLineChars="200" w:firstLine="420"/>
        <w:outlineLvl w:val="0"/>
      </w:pPr>
      <w:r>
        <w:rPr>
          <w:rFonts w:hint="eastAsia"/>
          <w:lang w:val="zh-CN"/>
        </w:rPr>
        <w:t>1</w:t>
      </w:r>
      <w:r>
        <w:rPr>
          <w:rFonts w:ascii="宋体" w:hAnsi="宋体" w:hint="eastAsia"/>
          <w:lang w:val="zh-CN"/>
        </w:rPr>
        <w:t>、项目编号： JSHT-DL24001</w:t>
      </w:r>
      <w:r>
        <w:rPr>
          <w:rFonts w:ascii="宋体" w:hAnsi="宋体" w:hint="eastAsia"/>
        </w:rPr>
        <w:t>号</w:t>
      </w:r>
    </w:p>
    <w:p w:rsidR="008F1931" w:rsidRDefault="0006518E">
      <w:pPr>
        <w:spacing w:line="360" w:lineRule="auto"/>
        <w:ind w:firstLineChars="200" w:firstLine="420"/>
        <w:outlineLvl w:val="0"/>
        <w:rPr>
          <w:rFonts w:ascii="宋体" w:hAnsi="宋体"/>
          <w:szCs w:val="21"/>
          <w:lang w:val="zh-CN"/>
        </w:rPr>
      </w:pPr>
      <w:r>
        <w:rPr>
          <w:rFonts w:hint="eastAsia"/>
          <w:szCs w:val="21"/>
        </w:rPr>
        <w:t>2</w:t>
      </w:r>
      <w:r>
        <w:rPr>
          <w:rFonts w:ascii="宋体" w:hAnsi="宋体" w:hint="eastAsia"/>
          <w:szCs w:val="21"/>
        </w:rPr>
        <w:t xml:space="preserve">、项目名称：扬州洁源环境股份有限公司职工综合保障方案 </w:t>
      </w:r>
    </w:p>
    <w:p w:rsidR="008F1931" w:rsidRDefault="0006518E">
      <w:pPr>
        <w:spacing w:line="360" w:lineRule="auto"/>
        <w:ind w:firstLineChars="200" w:firstLine="420"/>
        <w:outlineLvl w:val="0"/>
        <w:rPr>
          <w:rFonts w:ascii="宋体" w:hAnsi="宋体"/>
          <w:szCs w:val="21"/>
        </w:rPr>
      </w:pPr>
      <w:r>
        <w:rPr>
          <w:rFonts w:hint="eastAsia"/>
          <w:szCs w:val="21"/>
        </w:rPr>
        <w:t>3</w:t>
      </w:r>
      <w:r>
        <w:rPr>
          <w:rFonts w:ascii="宋体" w:hAnsi="宋体" w:hint="eastAsia"/>
          <w:szCs w:val="21"/>
        </w:rPr>
        <w:t>、预算金额：9</w:t>
      </w:r>
      <w:r w:rsidR="00D97821">
        <w:rPr>
          <w:rFonts w:ascii="宋体" w:hAnsi="宋体" w:hint="eastAsia"/>
          <w:szCs w:val="21"/>
        </w:rPr>
        <w:t>2</w:t>
      </w:r>
      <w:r>
        <w:rPr>
          <w:rFonts w:hint="eastAsia"/>
          <w:szCs w:val="21"/>
        </w:rPr>
        <w:t>万元</w:t>
      </w:r>
    </w:p>
    <w:p w:rsidR="008F1931" w:rsidRDefault="0006518E">
      <w:pPr>
        <w:spacing w:line="360" w:lineRule="auto"/>
        <w:ind w:firstLineChars="200" w:firstLine="420"/>
        <w:outlineLvl w:val="0"/>
        <w:rPr>
          <w:rFonts w:ascii="宋体" w:hAnsi="宋体"/>
          <w:szCs w:val="21"/>
        </w:rPr>
      </w:pPr>
      <w:r>
        <w:rPr>
          <w:rFonts w:hint="eastAsia"/>
          <w:szCs w:val="21"/>
        </w:rPr>
        <w:t>4</w:t>
      </w:r>
      <w:r>
        <w:rPr>
          <w:rFonts w:ascii="宋体" w:hAnsi="宋体" w:hint="eastAsia"/>
          <w:szCs w:val="21"/>
          <w:lang w:val="zh-CN"/>
        </w:rPr>
        <w:t>、</w:t>
      </w:r>
      <w:r>
        <w:rPr>
          <w:rFonts w:ascii="宋体" w:hAnsi="宋体" w:hint="eastAsia"/>
          <w:szCs w:val="21"/>
        </w:rPr>
        <w:t>最高投标限价：9</w:t>
      </w:r>
      <w:r w:rsidR="00D97821">
        <w:rPr>
          <w:rFonts w:ascii="宋体" w:hAnsi="宋体" w:hint="eastAsia"/>
          <w:szCs w:val="21"/>
        </w:rPr>
        <w:t>2</w:t>
      </w:r>
      <w:r>
        <w:rPr>
          <w:rFonts w:hint="eastAsia"/>
          <w:szCs w:val="21"/>
        </w:rPr>
        <w:t>万元</w:t>
      </w:r>
      <w:r>
        <w:rPr>
          <w:rFonts w:ascii="宋体" w:hAnsi="宋体" w:hint="eastAsia"/>
          <w:szCs w:val="21"/>
        </w:rPr>
        <w:t>，报价超过最高投标限价的为无效报价，按无效响应处理。</w:t>
      </w:r>
    </w:p>
    <w:p w:rsidR="008F1931" w:rsidRDefault="0006518E">
      <w:pPr>
        <w:spacing w:line="360" w:lineRule="auto"/>
        <w:ind w:firstLineChars="200" w:firstLine="420"/>
        <w:outlineLvl w:val="0"/>
        <w:rPr>
          <w:rFonts w:ascii="宋体" w:hAnsi="宋体"/>
          <w:lang w:val="zh-CN"/>
        </w:rPr>
      </w:pPr>
      <w:r>
        <w:rPr>
          <w:rFonts w:ascii="宋体" w:hAnsi="宋体" w:hint="eastAsia"/>
        </w:rPr>
        <w:t>二</w:t>
      </w:r>
      <w:r>
        <w:rPr>
          <w:rFonts w:ascii="宋体" w:hAnsi="宋体" w:hint="eastAsia"/>
          <w:lang w:val="zh-CN"/>
        </w:rPr>
        <w:t>、采购需求：</w:t>
      </w:r>
    </w:p>
    <w:p w:rsidR="008F1931" w:rsidRDefault="0006518E">
      <w:pPr>
        <w:spacing w:line="360" w:lineRule="auto"/>
        <w:ind w:firstLineChars="200" w:firstLine="420"/>
        <w:outlineLvl w:val="0"/>
        <w:rPr>
          <w:rFonts w:ascii="宋体" w:hAnsi="宋体"/>
          <w:lang w:val="zh-CN"/>
        </w:rPr>
      </w:pPr>
      <w:r>
        <w:rPr>
          <w:rFonts w:ascii="宋体" w:hAnsi="宋体" w:hint="eastAsia"/>
          <w:lang w:val="zh-CN"/>
        </w:rPr>
        <w:t>员工投保方案</w:t>
      </w:r>
    </w:p>
    <w:p w:rsidR="008F1931" w:rsidRDefault="0006518E">
      <w:pPr>
        <w:spacing w:line="360" w:lineRule="auto"/>
        <w:ind w:firstLineChars="200" w:firstLine="420"/>
        <w:outlineLvl w:val="0"/>
        <w:rPr>
          <w:rFonts w:ascii="宋体" w:hAnsi="宋体"/>
          <w:lang w:val="zh-CN"/>
        </w:rPr>
      </w:pPr>
      <w:r>
        <w:rPr>
          <w:rFonts w:ascii="宋体" w:hAnsi="宋体" w:hint="eastAsia"/>
        </w:rPr>
        <w:t>1、</w:t>
      </w:r>
      <w:r>
        <w:rPr>
          <w:rFonts w:ascii="宋体" w:hAnsi="宋体" w:hint="eastAsia"/>
          <w:lang w:val="zh-CN"/>
        </w:rPr>
        <w:t>参加人员：</w:t>
      </w:r>
      <w:r>
        <w:rPr>
          <w:rFonts w:ascii="宋体" w:hAnsi="宋体" w:hint="eastAsia"/>
        </w:rPr>
        <w:t>在职</w:t>
      </w:r>
      <w:r>
        <w:rPr>
          <w:rFonts w:ascii="宋体" w:hAnsi="宋体" w:hint="eastAsia"/>
          <w:lang w:val="zh-CN"/>
        </w:rPr>
        <w:t>员工</w:t>
      </w:r>
      <w:r>
        <w:rPr>
          <w:rFonts w:ascii="宋体" w:hAnsi="宋体" w:hint="eastAsia"/>
        </w:rPr>
        <w:t>166人</w:t>
      </w:r>
      <w:r>
        <w:rPr>
          <w:rFonts w:ascii="宋体" w:hAnsi="宋体" w:hint="eastAsia"/>
          <w:lang w:val="zh-CN"/>
        </w:rPr>
        <w:t>（具体人员</w:t>
      </w:r>
      <w:r>
        <w:rPr>
          <w:rFonts w:ascii="宋体" w:hAnsi="宋体" w:hint="eastAsia"/>
        </w:rPr>
        <w:t>以我司提供为准</w:t>
      </w:r>
      <w:r>
        <w:rPr>
          <w:rFonts w:ascii="宋体" w:hAnsi="宋体" w:hint="eastAsia"/>
          <w:lang w:val="zh-CN"/>
        </w:rPr>
        <w:t>）</w:t>
      </w:r>
      <w:r>
        <w:rPr>
          <w:rFonts w:ascii="宋体" w:hAnsi="宋体" w:hint="eastAsia"/>
        </w:rPr>
        <w:t>，平均年龄36.4岁；退休员工31人，平均年龄62.3岁。</w:t>
      </w:r>
    </w:p>
    <w:p w:rsidR="008F1931" w:rsidRDefault="0006518E">
      <w:pPr>
        <w:spacing w:line="360" w:lineRule="auto"/>
        <w:ind w:firstLineChars="200" w:firstLine="420"/>
        <w:outlineLvl w:val="0"/>
        <w:rPr>
          <w:rFonts w:ascii="宋体" w:hAnsi="宋体"/>
        </w:rPr>
      </w:pPr>
      <w:r>
        <w:rPr>
          <w:rFonts w:ascii="宋体" w:hAnsi="宋体" w:hint="eastAsia"/>
        </w:rPr>
        <w:t>2、</w:t>
      </w:r>
      <w:r w:rsidRPr="00D17F26">
        <w:rPr>
          <w:rFonts w:ascii="宋体" w:hAnsi="宋体" w:hint="eastAsia"/>
        </w:rPr>
        <w:t>保障时间：所有保障责任应于2024年3月1日为生效日。</w:t>
      </w:r>
    </w:p>
    <w:p w:rsidR="008F1931" w:rsidRDefault="0006518E">
      <w:pPr>
        <w:spacing w:line="360" w:lineRule="auto"/>
        <w:ind w:firstLineChars="200" w:firstLine="420"/>
        <w:outlineLvl w:val="0"/>
        <w:rPr>
          <w:rFonts w:ascii="宋体" w:hAnsi="宋体"/>
        </w:rPr>
      </w:pPr>
      <w:r>
        <w:rPr>
          <w:rFonts w:ascii="宋体" w:hAnsi="宋体" w:hint="eastAsia"/>
        </w:rPr>
        <w:t>3</w:t>
      </w:r>
      <w:r>
        <w:rPr>
          <w:rFonts w:ascii="宋体" w:hAnsi="宋体" w:hint="eastAsia"/>
          <w:lang w:val="zh-CN"/>
        </w:rPr>
        <w:t>、</w:t>
      </w:r>
      <w:r>
        <w:rPr>
          <w:rFonts w:ascii="宋体" w:hAnsi="宋体" w:hint="eastAsia"/>
        </w:rPr>
        <w:t>保障内容</w:t>
      </w:r>
      <w:r>
        <w:rPr>
          <w:rFonts w:ascii="宋体" w:hAnsi="宋体" w:hint="eastAsia"/>
          <w:lang w:val="zh-CN"/>
        </w:rPr>
        <w:t>：</w:t>
      </w:r>
      <w:r>
        <w:rPr>
          <w:rFonts w:ascii="宋体" w:hAnsi="宋体" w:hint="eastAsia"/>
        </w:rPr>
        <w:t>在职职工终身重大疾病保障、职工一年期补充医疗及一年期医疗基金（具体内容详见下表）</w:t>
      </w:r>
    </w:p>
    <w:tbl>
      <w:tblPr>
        <w:tblStyle w:val="af1"/>
        <w:tblW w:w="4840" w:type="pct"/>
        <w:tblLook w:val="04A0"/>
      </w:tblPr>
      <w:tblGrid>
        <w:gridCol w:w="792"/>
        <w:gridCol w:w="1716"/>
        <w:gridCol w:w="3601"/>
        <w:gridCol w:w="1337"/>
        <w:gridCol w:w="1337"/>
        <w:gridCol w:w="505"/>
      </w:tblGrid>
      <w:tr w:rsidR="008F1931">
        <w:trPr>
          <w:trHeight w:val="841"/>
        </w:trPr>
        <w:tc>
          <w:tcPr>
            <w:tcW w:w="524"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Cs w:val="21"/>
              </w:rPr>
              <w:t>保障项目</w:t>
            </w:r>
          </w:p>
        </w:tc>
        <w:tc>
          <w:tcPr>
            <w:tcW w:w="1967" w:type="pct"/>
            <w:gridSpan w:val="2"/>
            <w:noWrap/>
            <w:vAlign w:val="center"/>
          </w:tcPr>
          <w:p w:rsidR="008F1931" w:rsidRDefault="0006518E">
            <w:pPr>
              <w:widowControl/>
              <w:jc w:val="center"/>
              <w:textAlignment w:val="center"/>
              <w:rPr>
                <w:rFonts w:ascii="宋体" w:hAnsi="宋体" w:cs="宋体"/>
                <w:b/>
                <w:bCs/>
                <w:kern w:val="0"/>
                <w:szCs w:val="21"/>
              </w:rPr>
            </w:pPr>
            <w:r>
              <w:rPr>
                <w:rFonts w:ascii="宋体" w:hAnsi="宋体" w:cs="宋体" w:hint="eastAsia"/>
                <w:b/>
                <w:bCs/>
                <w:kern w:val="0"/>
                <w:szCs w:val="21"/>
              </w:rPr>
              <w:t>保障责任</w:t>
            </w:r>
          </w:p>
        </w:tc>
        <w:tc>
          <w:tcPr>
            <w:tcW w:w="976"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Cs w:val="21"/>
              </w:rPr>
              <w:t>在职职工基本保险金额（万元/人）</w:t>
            </w:r>
          </w:p>
        </w:tc>
        <w:tc>
          <w:tcPr>
            <w:tcW w:w="986" w:type="pct"/>
            <w:noWrap/>
            <w:vAlign w:val="center"/>
          </w:tcPr>
          <w:p w:rsidR="008F1931" w:rsidRDefault="0006518E">
            <w:pPr>
              <w:widowControl/>
              <w:jc w:val="center"/>
              <w:textAlignment w:val="center"/>
              <w:rPr>
                <w:rFonts w:ascii="宋体" w:hAnsi="宋体" w:cs="宋体"/>
                <w:b/>
                <w:bCs/>
                <w:kern w:val="0"/>
                <w:szCs w:val="21"/>
              </w:rPr>
            </w:pPr>
            <w:r>
              <w:rPr>
                <w:rFonts w:ascii="宋体" w:hAnsi="宋体" w:cs="宋体" w:hint="eastAsia"/>
                <w:b/>
                <w:bCs/>
                <w:kern w:val="0"/>
                <w:szCs w:val="21"/>
              </w:rPr>
              <w:t>退休职工基本保险金额（万元/人）</w:t>
            </w:r>
          </w:p>
        </w:tc>
        <w:tc>
          <w:tcPr>
            <w:tcW w:w="544"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Cs w:val="21"/>
              </w:rPr>
              <w:t>保障期间</w:t>
            </w:r>
          </w:p>
        </w:tc>
      </w:tr>
      <w:tr w:rsidR="008F1931">
        <w:trPr>
          <w:trHeight w:val="1395"/>
        </w:trPr>
        <w:tc>
          <w:tcPr>
            <w:tcW w:w="524"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终身重大疾病保障</w:t>
            </w:r>
          </w:p>
        </w:tc>
        <w:tc>
          <w:tcPr>
            <w:tcW w:w="1967" w:type="pct"/>
            <w:gridSpan w:val="2"/>
            <w:noWrap/>
            <w:vAlign w:val="center"/>
          </w:tcPr>
          <w:p w:rsidR="008F1931" w:rsidRDefault="0006518E">
            <w:pPr>
              <w:widowControl/>
              <w:jc w:val="left"/>
              <w:textAlignment w:val="center"/>
              <w:rPr>
                <w:rFonts w:ascii="宋体" w:hAnsi="宋体" w:cs="宋体"/>
                <w:szCs w:val="21"/>
              </w:rPr>
            </w:pPr>
            <w:r>
              <w:rPr>
                <w:rFonts w:ascii="宋体" w:hAnsi="宋体" w:cs="宋体" w:hint="eastAsia"/>
                <w:kern w:val="0"/>
                <w:szCs w:val="21"/>
              </w:rPr>
              <w:t>需包括重大疾病、中症、轻症及身故责任，中症疾病保险金给付比例不得低于基本保额的50%；轻症疾病保险金给付比例不得低于基本保额的30%。</w:t>
            </w:r>
          </w:p>
        </w:tc>
        <w:tc>
          <w:tcPr>
            <w:tcW w:w="976"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5</w:t>
            </w:r>
          </w:p>
        </w:tc>
        <w:tc>
          <w:tcPr>
            <w:tcW w:w="986"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w:t>
            </w:r>
          </w:p>
        </w:tc>
        <w:tc>
          <w:tcPr>
            <w:tcW w:w="544"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终身</w:t>
            </w:r>
          </w:p>
        </w:tc>
      </w:tr>
      <w:tr w:rsidR="008F1931">
        <w:trPr>
          <w:trHeight w:val="1395"/>
        </w:trPr>
        <w:tc>
          <w:tcPr>
            <w:tcW w:w="524"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一年期补充医疗</w:t>
            </w:r>
          </w:p>
        </w:tc>
        <w:tc>
          <w:tcPr>
            <w:tcW w:w="656" w:type="pct"/>
            <w:noWrap/>
            <w:vAlign w:val="center"/>
          </w:tcPr>
          <w:p w:rsidR="008F1931" w:rsidRDefault="0006518E">
            <w:pPr>
              <w:widowControl/>
              <w:jc w:val="left"/>
              <w:textAlignment w:val="center"/>
              <w:rPr>
                <w:rFonts w:ascii="宋体" w:hAnsi="宋体" w:cs="宋体"/>
                <w:kern w:val="0"/>
                <w:szCs w:val="21"/>
              </w:rPr>
            </w:pPr>
            <w:r>
              <w:rPr>
                <w:rFonts w:ascii="宋体" w:hAnsi="宋体" w:cs="宋体" w:hint="eastAsia"/>
                <w:kern w:val="0"/>
                <w:szCs w:val="21"/>
              </w:rPr>
              <w:t>住院医疗责任</w:t>
            </w:r>
          </w:p>
        </w:tc>
        <w:tc>
          <w:tcPr>
            <w:tcW w:w="1311" w:type="pct"/>
            <w:noWrap/>
            <w:vAlign w:val="center"/>
          </w:tcPr>
          <w:p w:rsidR="008F1931" w:rsidRDefault="0006518E">
            <w:pPr>
              <w:widowControl/>
              <w:jc w:val="left"/>
              <w:textAlignment w:val="center"/>
              <w:rPr>
                <w:rFonts w:ascii="宋体" w:hAnsi="宋体" w:cs="宋体"/>
                <w:szCs w:val="21"/>
              </w:rPr>
            </w:pPr>
            <w:r>
              <w:rPr>
                <w:rFonts w:ascii="宋体" w:hAnsi="宋体" w:cs="宋体" w:hint="eastAsia"/>
                <w:kern w:val="0"/>
                <w:szCs w:val="21"/>
              </w:rPr>
              <w:t>因疾病或意外需进行住院治疗的，经医保报销后的规定范围内的医疗费用，按照0元免赔，100%比例给付。</w:t>
            </w:r>
          </w:p>
        </w:tc>
        <w:tc>
          <w:tcPr>
            <w:tcW w:w="976"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2</w:t>
            </w:r>
          </w:p>
        </w:tc>
        <w:tc>
          <w:tcPr>
            <w:tcW w:w="986"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1</w:t>
            </w:r>
          </w:p>
        </w:tc>
        <w:tc>
          <w:tcPr>
            <w:tcW w:w="544"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1年</w:t>
            </w:r>
          </w:p>
        </w:tc>
      </w:tr>
      <w:tr w:rsidR="008F1931">
        <w:trPr>
          <w:trHeight w:val="1118"/>
        </w:trPr>
        <w:tc>
          <w:tcPr>
            <w:tcW w:w="524" w:type="pct"/>
            <w:vMerge/>
            <w:noWrap/>
            <w:vAlign w:val="center"/>
          </w:tcPr>
          <w:p w:rsidR="008F1931" w:rsidRDefault="008F1931">
            <w:pPr>
              <w:widowControl/>
              <w:jc w:val="center"/>
              <w:textAlignment w:val="center"/>
              <w:rPr>
                <w:rFonts w:ascii="宋体" w:hAnsi="宋体" w:cs="宋体"/>
                <w:kern w:val="0"/>
                <w:szCs w:val="21"/>
              </w:rPr>
            </w:pPr>
          </w:p>
        </w:tc>
        <w:tc>
          <w:tcPr>
            <w:tcW w:w="656" w:type="pct"/>
            <w:noWrap/>
            <w:vAlign w:val="center"/>
          </w:tcPr>
          <w:p w:rsidR="008F1931" w:rsidRDefault="0006518E">
            <w:pPr>
              <w:widowControl/>
              <w:jc w:val="left"/>
              <w:textAlignment w:val="center"/>
              <w:rPr>
                <w:rFonts w:ascii="宋体" w:hAnsi="宋体" w:cs="宋体"/>
                <w:kern w:val="0"/>
                <w:szCs w:val="21"/>
              </w:rPr>
            </w:pPr>
            <w:r>
              <w:rPr>
                <w:rFonts w:ascii="宋体" w:hAnsi="宋体" w:cs="宋体" w:hint="eastAsia"/>
                <w:kern w:val="0"/>
                <w:szCs w:val="21"/>
              </w:rPr>
              <w:t>门急诊医疗责任</w:t>
            </w:r>
          </w:p>
        </w:tc>
        <w:tc>
          <w:tcPr>
            <w:tcW w:w="1311" w:type="pct"/>
            <w:noWrap/>
            <w:vAlign w:val="center"/>
          </w:tcPr>
          <w:p w:rsidR="008F1931" w:rsidRDefault="0006518E">
            <w:pPr>
              <w:widowControl/>
              <w:jc w:val="left"/>
              <w:textAlignment w:val="center"/>
              <w:rPr>
                <w:rFonts w:ascii="宋体" w:hAnsi="宋体" w:cs="宋体"/>
                <w:szCs w:val="21"/>
              </w:rPr>
            </w:pPr>
            <w:r>
              <w:rPr>
                <w:rFonts w:ascii="宋体" w:hAnsi="宋体" w:cs="宋体" w:hint="eastAsia"/>
                <w:kern w:val="0"/>
                <w:szCs w:val="21"/>
              </w:rPr>
              <w:t>因疾病或意外门急诊治疗产生的属于规定范围内的医疗费用，按照0元免赔，90%比例给付。</w:t>
            </w:r>
          </w:p>
        </w:tc>
        <w:tc>
          <w:tcPr>
            <w:tcW w:w="976"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0.2</w:t>
            </w:r>
          </w:p>
        </w:tc>
        <w:tc>
          <w:tcPr>
            <w:tcW w:w="986"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0.1</w:t>
            </w:r>
          </w:p>
        </w:tc>
        <w:tc>
          <w:tcPr>
            <w:tcW w:w="544" w:type="pct"/>
            <w:vMerge/>
            <w:noWrap/>
            <w:vAlign w:val="center"/>
          </w:tcPr>
          <w:p w:rsidR="008F1931" w:rsidRDefault="008F1931">
            <w:pPr>
              <w:widowControl/>
              <w:jc w:val="center"/>
              <w:textAlignment w:val="center"/>
              <w:rPr>
                <w:rFonts w:ascii="宋体" w:hAnsi="宋体" w:cs="宋体"/>
                <w:kern w:val="0"/>
                <w:szCs w:val="21"/>
              </w:rPr>
            </w:pPr>
          </w:p>
        </w:tc>
      </w:tr>
      <w:tr w:rsidR="008F1931">
        <w:trPr>
          <w:trHeight w:val="841"/>
        </w:trPr>
        <w:tc>
          <w:tcPr>
            <w:tcW w:w="524"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一年期医疗基金</w:t>
            </w:r>
          </w:p>
        </w:tc>
        <w:tc>
          <w:tcPr>
            <w:tcW w:w="656" w:type="pct"/>
            <w:noWrap/>
            <w:vAlign w:val="center"/>
          </w:tcPr>
          <w:p w:rsidR="008F1931" w:rsidRDefault="0006518E">
            <w:pPr>
              <w:widowControl/>
              <w:jc w:val="left"/>
              <w:textAlignment w:val="center"/>
              <w:rPr>
                <w:rFonts w:ascii="宋体" w:hAnsi="宋体" w:cs="宋体"/>
                <w:kern w:val="0"/>
                <w:szCs w:val="21"/>
              </w:rPr>
            </w:pPr>
            <w:r>
              <w:rPr>
                <w:rFonts w:ascii="宋体" w:hAnsi="宋体" w:cs="宋体" w:hint="eastAsia"/>
                <w:kern w:val="0"/>
                <w:szCs w:val="21"/>
              </w:rPr>
              <w:t>药品</w:t>
            </w:r>
          </w:p>
        </w:tc>
        <w:tc>
          <w:tcPr>
            <w:tcW w:w="1311" w:type="pct"/>
            <w:noWrap/>
            <w:vAlign w:val="center"/>
          </w:tcPr>
          <w:p w:rsidR="008F1931" w:rsidRDefault="0006518E">
            <w:pPr>
              <w:widowControl/>
              <w:jc w:val="left"/>
              <w:textAlignment w:val="center"/>
              <w:rPr>
                <w:rFonts w:ascii="宋体" w:hAnsi="宋体" w:cs="宋体"/>
                <w:szCs w:val="21"/>
              </w:rPr>
            </w:pPr>
            <w:r>
              <w:rPr>
                <w:rFonts w:ascii="宋体" w:hAnsi="宋体" w:cs="宋体" w:hint="eastAsia"/>
                <w:kern w:val="0"/>
                <w:szCs w:val="21"/>
              </w:rPr>
              <w:t>全国所有正规药店及民营、国营医院等卫生行政部门许可的医疗机构的药品费用。</w:t>
            </w:r>
          </w:p>
        </w:tc>
        <w:tc>
          <w:tcPr>
            <w:tcW w:w="976"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0.1</w:t>
            </w:r>
          </w:p>
        </w:tc>
        <w:tc>
          <w:tcPr>
            <w:tcW w:w="986"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0.05</w:t>
            </w:r>
          </w:p>
        </w:tc>
        <w:tc>
          <w:tcPr>
            <w:tcW w:w="544"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1年</w:t>
            </w:r>
          </w:p>
        </w:tc>
      </w:tr>
      <w:tr w:rsidR="008F1931">
        <w:trPr>
          <w:trHeight w:val="572"/>
        </w:trPr>
        <w:tc>
          <w:tcPr>
            <w:tcW w:w="524" w:type="pct"/>
            <w:vMerge/>
            <w:noWrap/>
            <w:vAlign w:val="center"/>
          </w:tcPr>
          <w:p w:rsidR="008F1931" w:rsidRDefault="008F1931">
            <w:pPr>
              <w:widowControl/>
              <w:jc w:val="center"/>
              <w:textAlignment w:val="center"/>
              <w:rPr>
                <w:rFonts w:ascii="宋体" w:hAnsi="宋体" w:cs="宋体"/>
                <w:kern w:val="0"/>
                <w:szCs w:val="21"/>
              </w:rPr>
            </w:pPr>
          </w:p>
        </w:tc>
        <w:tc>
          <w:tcPr>
            <w:tcW w:w="656" w:type="pct"/>
            <w:noWrap/>
            <w:vAlign w:val="center"/>
          </w:tcPr>
          <w:p w:rsidR="008F1931" w:rsidRDefault="0006518E">
            <w:pPr>
              <w:widowControl/>
              <w:jc w:val="left"/>
              <w:textAlignment w:val="center"/>
              <w:rPr>
                <w:rFonts w:ascii="宋体" w:hAnsi="宋体" w:cs="宋体"/>
                <w:kern w:val="0"/>
                <w:szCs w:val="21"/>
              </w:rPr>
            </w:pPr>
            <w:r>
              <w:rPr>
                <w:rFonts w:ascii="宋体" w:hAnsi="宋体" w:cs="宋体" w:hint="eastAsia"/>
                <w:kern w:val="0"/>
                <w:szCs w:val="21"/>
              </w:rPr>
              <w:t>日常医疗费用保障</w:t>
            </w:r>
          </w:p>
        </w:tc>
        <w:tc>
          <w:tcPr>
            <w:tcW w:w="1311" w:type="pct"/>
            <w:noWrap/>
            <w:vAlign w:val="center"/>
          </w:tcPr>
          <w:p w:rsidR="008F1931" w:rsidRDefault="0006518E">
            <w:pPr>
              <w:widowControl/>
              <w:jc w:val="left"/>
              <w:textAlignment w:val="center"/>
              <w:rPr>
                <w:rFonts w:ascii="宋体" w:hAnsi="宋体" w:cs="宋体"/>
                <w:szCs w:val="21"/>
              </w:rPr>
            </w:pPr>
            <w:r>
              <w:rPr>
                <w:rFonts w:ascii="宋体" w:hAnsi="宋体" w:cs="宋体" w:hint="eastAsia"/>
                <w:kern w:val="0"/>
                <w:szCs w:val="21"/>
              </w:rPr>
              <w:t>因疾病、意外产生的门诊或住院治疗费用。</w:t>
            </w:r>
          </w:p>
        </w:tc>
        <w:tc>
          <w:tcPr>
            <w:tcW w:w="976" w:type="pct"/>
            <w:vMerge/>
            <w:noWrap/>
            <w:vAlign w:val="center"/>
          </w:tcPr>
          <w:p w:rsidR="008F1931" w:rsidRDefault="008F1931">
            <w:pPr>
              <w:jc w:val="center"/>
              <w:rPr>
                <w:rFonts w:ascii="宋体" w:hAnsi="宋体" w:cs="宋体"/>
                <w:szCs w:val="21"/>
              </w:rPr>
            </w:pPr>
          </w:p>
        </w:tc>
        <w:tc>
          <w:tcPr>
            <w:tcW w:w="986" w:type="pct"/>
            <w:vMerge/>
            <w:noWrap/>
            <w:vAlign w:val="center"/>
          </w:tcPr>
          <w:p w:rsidR="008F1931" w:rsidRDefault="008F1931">
            <w:pPr>
              <w:jc w:val="center"/>
              <w:rPr>
                <w:rFonts w:ascii="宋体" w:hAnsi="宋体" w:cs="宋体"/>
                <w:szCs w:val="21"/>
              </w:rPr>
            </w:pPr>
          </w:p>
        </w:tc>
        <w:tc>
          <w:tcPr>
            <w:tcW w:w="544" w:type="pct"/>
            <w:vMerge/>
            <w:noWrap/>
            <w:vAlign w:val="center"/>
          </w:tcPr>
          <w:p w:rsidR="008F1931" w:rsidRDefault="008F1931">
            <w:pPr>
              <w:jc w:val="center"/>
              <w:rPr>
                <w:rFonts w:ascii="宋体" w:hAnsi="宋体" w:cs="宋体"/>
                <w:szCs w:val="21"/>
              </w:rPr>
            </w:pPr>
          </w:p>
        </w:tc>
      </w:tr>
    </w:tbl>
    <w:p w:rsidR="008F1931" w:rsidRDefault="008F1931">
      <w:pPr>
        <w:pStyle w:val="af0"/>
        <w:ind w:firstLineChars="0" w:firstLine="0"/>
        <w:rPr>
          <w:rFonts w:ascii="宋体" w:eastAsia="宋体" w:hAnsi="宋体"/>
          <w:b/>
          <w:bCs/>
        </w:rPr>
      </w:pPr>
    </w:p>
    <w:p w:rsidR="008F1931" w:rsidRDefault="0006518E">
      <w:pPr>
        <w:spacing w:line="360" w:lineRule="auto"/>
        <w:ind w:firstLineChars="200" w:firstLine="420"/>
        <w:outlineLvl w:val="0"/>
        <w:rPr>
          <w:rFonts w:ascii="宋体" w:hAnsi="宋体"/>
        </w:rPr>
      </w:pPr>
      <w:r>
        <w:rPr>
          <w:rFonts w:ascii="宋体" w:hAnsi="宋体" w:hint="eastAsia"/>
        </w:rPr>
        <w:t>4、终身重大疾病保障人员名单：</w:t>
      </w:r>
    </w:p>
    <w:tbl>
      <w:tblPr>
        <w:tblW w:w="45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453"/>
        <w:gridCol w:w="1783"/>
        <w:gridCol w:w="2136"/>
        <w:gridCol w:w="1924"/>
      </w:tblGrid>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lastRenderedPageBreak/>
              <w:t>序号</w:t>
            </w:r>
          </w:p>
        </w:tc>
        <w:tc>
          <w:tcPr>
            <w:tcW w:w="851"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性别</w:t>
            </w:r>
          </w:p>
        </w:tc>
        <w:tc>
          <w:tcPr>
            <w:tcW w:w="1044"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缴费方式</w:t>
            </w:r>
          </w:p>
        </w:tc>
        <w:tc>
          <w:tcPr>
            <w:tcW w:w="1251"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保额</w:t>
            </w:r>
          </w:p>
        </w:tc>
        <w:tc>
          <w:tcPr>
            <w:tcW w:w="1127"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投保年龄</w:t>
            </w:r>
          </w:p>
        </w:tc>
      </w:tr>
      <w:tr w:rsidR="008F1931" w:rsidTr="00EC5473">
        <w:trPr>
          <w:trHeight w:val="90"/>
        </w:trPr>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w:t>
            </w:r>
            <w:bookmarkStart w:id="131" w:name="_GoBack"/>
            <w:bookmarkEnd w:id="131"/>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交至50岁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lastRenderedPageBreak/>
              <w:t>44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r>
      <w:tr w:rsidR="008F1931" w:rsidTr="00EC5473">
        <w:trPr>
          <w:trHeight w:val="90"/>
        </w:trPr>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lastRenderedPageBreak/>
              <w:t>88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lastRenderedPageBreak/>
              <w:t>132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157</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r>
      <w:tr w:rsidR="008F1931" w:rsidTr="00EC5473">
        <w:trPr>
          <w:trHeight w:val="443"/>
        </w:trPr>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158</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159</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160</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161</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162</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163</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164</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165</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r>
      <w:tr w:rsidR="008F1931" w:rsidTr="00EC5473">
        <w:tc>
          <w:tcPr>
            <w:tcW w:w="7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166</w:t>
            </w:r>
          </w:p>
        </w:tc>
        <w:tc>
          <w:tcPr>
            <w:tcW w:w="8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044"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251"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127" w:type="pct"/>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r>
    </w:tbl>
    <w:p w:rsidR="008F1931" w:rsidRDefault="008F1931">
      <w:pPr>
        <w:pStyle w:val="af0"/>
        <w:ind w:firstLine="281"/>
        <w:rPr>
          <w:rFonts w:ascii="宋体" w:eastAsia="宋体" w:hAnsi="宋体"/>
          <w:b/>
          <w:bCs/>
        </w:rPr>
      </w:pPr>
    </w:p>
    <w:p w:rsidR="008F1931" w:rsidRDefault="0006518E">
      <w:pPr>
        <w:spacing w:line="360" w:lineRule="auto"/>
        <w:ind w:firstLineChars="200" w:firstLine="422"/>
        <w:outlineLvl w:val="0"/>
        <w:rPr>
          <w:rFonts w:ascii="宋体" w:hAnsi="宋体"/>
          <w:b/>
          <w:bCs/>
          <w:lang w:val="zh-CN"/>
        </w:rPr>
      </w:pPr>
      <w:r>
        <w:rPr>
          <w:rFonts w:ascii="宋体" w:hAnsi="宋体" w:hint="eastAsia"/>
          <w:b/>
          <w:bCs/>
        </w:rPr>
        <w:t>三、</w:t>
      </w:r>
      <w:r>
        <w:rPr>
          <w:rFonts w:ascii="宋体" w:hAnsi="宋体" w:hint="eastAsia"/>
          <w:b/>
          <w:bCs/>
          <w:lang w:val="zh-CN"/>
        </w:rPr>
        <w:t>保障需求</w:t>
      </w:r>
    </w:p>
    <w:p w:rsidR="008F1931" w:rsidRDefault="0006518E">
      <w:pPr>
        <w:spacing w:line="360" w:lineRule="auto"/>
        <w:ind w:firstLineChars="200" w:firstLine="420"/>
        <w:outlineLvl w:val="0"/>
        <w:rPr>
          <w:rFonts w:ascii="宋体" w:hAnsi="宋体"/>
          <w:lang w:val="zh-CN"/>
        </w:rPr>
      </w:pPr>
      <w:r>
        <w:rPr>
          <w:rFonts w:ascii="宋体" w:hAnsi="宋体" w:hint="eastAsia"/>
        </w:rPr>
        <w:t>1、</w:t>
      </w:r>
      <w:r>
        <w:rPr>
          <w:rFonts w:ascii="宋体" w:hAnsi="宋体" w:hint="eastAsia"/>
          <w:lang w:val="zh-CN"/>
        </w:rPr>
        <w:t>关于医疗机构范围：全国范围内（不含港澳台）的所有二级甲等及以上的医疗机构。</w:t>
      </w:r>
    </w:p>
    <w:p w:rsidR="008F1931" w:rsidRDefault="0006518E">
      <w:pPr>
        <w:spacing w:line="360" w:lineRule="auto"/>
        <w:ind w:firstLineChars="200" w:firstLine="420"/>
        <w:outlineLvl w:val="0"/>
        <w:rPr>
          <w:rFonts w:ascii="宋体" w:hAnsi="宋体"/>
        </w:rPr>
      </w:pPr>
      <w:r>
        <w:rPr>
          <w:rFonts w:ascii="宋体" w:hAnsi="宋体" w:hint="eastAsia"/>
        </w:rPr>
        <w:t>2、一年期补充医疗产品供应商需按照承担所有既往症责任（包括投保前已患重大疾病）进行报价，并提供承诺书。</w:t>
      </w:r>
    </w:p>
    <w:p w:rsidR="008F1931" w:rsidRDefault="0006518E">
      <w:pPr>
        <w:spacing w:line="360" w:lineRule="auto"/>
        <w:ind w:firstLineChars="200" w:firstLine="420"/>
        <w:outlineLvl w:val="0"/>
        <w:rPr>
          <w:rFonts w:ascii="宋体" w:hAnsi="宋体"/>
          <w:lang w:val="zh-CN"/>
        </w:rPr>
      </w:pPr>
      <w:r>
        <w:rPr>
          <w:rFonts w:ascii="宋体" w:hAnsi="宋体" w:hint="eastAsia"/>
        </w:rPr>
        <w:t>3</w:t>
      </w:r>
      <w:r>
        <w:rPr>
          <w:rFonts w:ascii="宋体" w:hAnsi="宋体" w:hint="eastAsia"/>
          <w:lang w:val="zh-CN"/>
        </w:rPr>
        <w:t>、具有便捷的理赔查询途径，能提供微信查询、网上查询及邮件通知等，便于员工随时了解个</w:t>
      </w:r>
      <w:r>
        <w:rPr>
          <w:rFonts w:ascii="宋体" w:hAnsi="宋体" w:hint="eastAsia"/>
          <w:lang w:val="zh-CN"/>
        </w:rPr>
        <w:lastRenderedPageBreak/>
        <w:t>人理赔状况及理赔结果。</w:t>
      </w:r>
    </w:p>
    <w:p w:rsidR="008F1931" w:rsidRDefault="0006518E">
      <w:pPr>
        <w:spacing w:line="360" w:lineRule="auto"/>
        <w:ind w:firstLineChars="200" w:firstLine="420"/>
        <w:outlineLvl w:val="0"/>
        <w:rPr>
          <w:rFonts w:ascii="宋体" w:hAnsi="宋体"/>
        </w:rPr>
      </w:pPr>
      <w:r>
        <w:rPr>
          <w:rFonts w:ascii="宋体" w:hAnsi="宋体" w:hint="eastAsia"/>
        </w:rPr>
        <w:t>4、一年期医疗基金总额以181500元计算管理费，具体以实际为准。</w:t>
      </w:r>
    </w:p>
    <w:p w:rsidR="008F1931" w:rsidRDefault="0006518E">
      <w:pPr>
        <w:spacing w:line="360" w:lineRule="auto"/>
        <w:ind w:firstLineChars="200" w:firstLine="420"/>
        <w:outlineLvl w:val="0"/>
        <w:rPr>
          <w:rFonts w:ascii="宋体" w:hAnsi="宋体"/>
        </w:rPr>
      </w:pPr>
      <w:r>
        <w:rPr>
          <w:rFonts w:ascii="宋体" w:hAnsi="宋体" w:hint="eastAsia"/>
        </w:rPr>
        <w:t>5、终身重大疾病保障首年保费以给定名单中的信息测算为准。</w:t>
      </w:r>
    </w:p>
    <w:p w:rsidR="008F1931" w:rsidRDefault="008F1931">
      <w:pPr>
        <w:spacing w:line="360" w:lineRule="auto"/>
        <w:ind w:firstLineChars="200" w:firstLine="422"/>
        <w:outlineLvl w:val="0"/>
        <w:rPr>
          <w:rFonts w:ascii="宋体" w:hAnsi="宋体"/>
          <w:b/>
          <w:bCs/>
        </w:rPr>
      </w:pPr>
    </w:p>
    <w:p w:rsidR="008F1931" w:rsidRDefault="0006518E">
      <w:pPr>
        <w:spacing w:line="360" w:lineRule="auto"/>
        <w:ind w:firstLineChars="200" w:firstLine="422"/>
        <w:outlineLvl w:val="0"/>
        <w:rPr>
          <w:rFonts w:ascii="宋体" w:hAnsi="宋体"/>
          <w:b/>
          <w:bCs/>
        </w:rPr>
      </w:pPr>
      <w:r>
        <w:rPr>
          <w:rFonts w:ascii="宋体" w:hAnsi="宋体" w:hint="eastAsia"/>
          <w:b/>
          <w:bCs/>
        </w:rPr>
        <w:t>四、保密要求</w:t>
      </w:r>
    </w:p>
    <w:p w:rsidR="008F1931" w:rsidRDefault="0006518E">
      <w:pPr>
        <w:spacing w:line="360" w:lineRule="auto"/>
        <w:ind w:firstLineChars="200" w:firstLine="420"/>
        <w:outlineLvl w:val="0"/>
        <w:rPr>
          <w:rFonts w:ascii="宋体" w:hAnsi="宋体"/>
          <w:lang w:val="zh-CN"/>
        </w:rPr>
      </w:pPr>
      <w:r>
        <w:rPr>
          <w:rFonts w:ascii="宋体" w:hAnsi="宋体" w:hint="eastAsia"/>
          <w:lang w:val="zh-CN"/>
        </w:rPr>
        <w:t>供应商应严格执行相关保密规定。双方不得向第三方透露在合作期间获得和知晓的对方的商业秘密、系统数据、技术资料信息及属于第三方但对方负有保密义务的信息</w:t>
      </w:r>
      <w:r>
        <w:rPr>
          <w:rFonts w:ascii="宋体" w:hAnsi="宋体" w:hint="eastAsia"/>
          <w:noProof/>
        </w:rPr>
        <w:drawing>
          <wp:inline distT="0" distB="0" distL="114300" distR="114300">
            <wp:extent cx="33020" cy="33020"/>
            <wp:effectExtent l="0" t="0" r="508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33020" cy="33020"/>
                    </a:xfrm>
                    <a:prstGeom prst="rect">
                      <a:avLst/>
                    </a:prstGeom>
                    <a:noFill/>
                    <a:ln>
                      <a:noFill/>
                    </a:ln>
                  </pic:spPr>
                </pic:pic>
              </a:graphicData>
            </a:graphic>
          </wp:inline>
        </w:drawing>
      </w:r>
      <w:r>
        <w:rPr>
          <w:rFonts w:ascii="宋体" w:hAnsi="宋体" w:hint="eastAsia"/>
          <w:lang w:val="zh-CN"/>
        </w:rPr>
        <w:t>不管这些商业秘密是口头的或是书面的，还是以磁盘、胶片或电子件等形式存在的。任一方人员泄密行为视为公司行为。保密期为永久。</w:t>
      </w:r>
    </w:p>
    <w:p w:rsidR="008F1931" w:rsidRDefault="0006518E" w:rsidP="00D97821">
      <w:pPr>
        <w:pStyle w:val="a6"/>
        <w:spacing w:beforeLines="50" w:after="0" w:line="360" w:lineRule="auto"/>
        <w:ind w:leftChars="0" w:left="0"/>
        <w:rPr>
          <w:bCs/>
          <w:iCs/>
        </w:rPr>
      </w:pPr>
      <w:r>
        <w:rPr>
          <w:rFonts w:ascii="宋体" w:hAnsi="宋体" w:cs="宋体"/>
          <w:bCs/>
          <w:iCs/>
          <w:szCs w:val="21"/>
        </w:rPr>
        <w:br w:type="page"/>
      </w:r>
    </w:p>
    <w:p w:rsidR="008F1931" w:rsidRDefault="0006518E">
      <w:pPr>
        <w:tabs>
          <w:tab w:val="left" w:pos="900"/>
        </w:tabs>
        <w:spacing w:line="360" w:lineRule="auto"/>
        <w:jc w:val="center"/>
        <w:outlineLvl w:val="0"/>
        <w:rPr>
          <w:rFonts w:ascii="宋体" w:hAnsi="宋体" w:cs="宋体"/>
          <w:b/>
          <w:bCs/>
          <w:kern w:val="44"/>
          <w:sz w:val="36"/>
          <w:szCs w:val="44"/>
        </w:rPr>
      </w:pPr>
      <w:bookmarkStart w:id="132" w:name="_Toc29243"/>
      <w:r>
        <w:rPr>
          <w:rFonts w:ascii="宋体" w:hAnsi="宋体" w:cs="宋体" w:hint="eastAsia"/>
          <w:b/>
          <w:bCs/>
          <w:kern w:val="44"/>
          <w:sz w:val="36"/>
          <w:szCs w:val="44"/>
        </w:rPr>
        <w:lastRenderedPageBreak/>
        <w:t>第五章 评标方法及评标标准</w:t>
      </w:r>
      <w:bookmarkEnd w:id="129"/>
      <w:bookmarkEnd w:id="130"/>
      <w:bookmarkEnd w:id="132"/>
    </w:p>
    <w:p w:rsidR="008F1931" w:rsidRDefault="0006518E">
      <w:pPr>
        <w:spacing w:line="360" w:lineRule="auto"/>
        <w:ind w:firstLineChars="200" w:firstLine="420"/>
        <w:rPr>
          <w:szCs w:val="21"/>
        </w:rPr>
      </w:pPr>
      <w:bookmarkStart w:id="133" w:name="_Toc100135572"/>
      <w:bookmarkStart w:id="134" w:name="_Toc99380852"/>
      <w:r>
        <w:rPr>
          <w:rFonts w:hint="eastAsia"/>
          <w:szCs w:val="21"/>
        </w:rPr>
        <w:t>一、本项目评标方法为：</w:t>
      </w:r>
    </w:p>
    <w:p w:rsidR="008F1931" w:rsidRDefault="0006518E">
      <w:pPr>
        <w:pStyle w:val="af8"/>
        <w:spacing w:before="0" w:after="0"/>
        <w:ind w:firstLineChars="200" w:firstLine="420"/>
        <w:rPr>
          <w:rFonts w:ascii="Calibri" w:hAnsi="Calibri"/>
          <w:kern w:val="2"/>
          <w:sz w:val="21"/>
          <w:szCs w:val="21"/>
        </w:rPr>
      </w:pPr>
      <w:r>
        <w:rPr>
          <w:rFonts w:ascii="Calibri" w:hAnsi="Calibri" w:hint="eastAsia"/>
          <w:kern w:val="2"/>
          <w:sz w:val="21"/>
          <w:szCs w:val="21"/>
        </w:rPr>
        <w:t>评标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8F1931" w:rsidRDefault="0006518E">
      <w:pPr>
        <w:spacing w:line="360" w:lineRule="auto"/>
        <w:ind w:firstLineChars="200" w:firstLine="420"/>
        <w:rPr>
          <w:szCs w:val="21"/>
        </w:rPr>
      </w:pPr>
      <w:r>
        <w:rPr>
          <w:rFonts w:hint="eastAsia"/>
          <w:szCs w:val="21"/>
        </w:rPr>
        <w:t>二、评分标准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1"/>
        <w:gridCol w:w="583"/>
        <w:gridCol w:w="433"/>
        <w:gridCol w:w="7551"/>
      </w:tblGrid>
      <w:tr w:rsidR="008F1931">
        <w:tc>
          <w:tcPr>
            <w:tcW w:w="388" w:type="pct"/>
            <w:noWrap/>
            <w:vAlign w:val="center"/>
          </w:tcPr>
          <w:p w:rsidR="008F1931" w:rsidRDefault="0006518E">
            <w:pPr>
              <w:jc w:val="center"/>
              <w:rPr>
                <w:rFonts w:ascii="宋体" w:hAnsi="宋体" w:cs="宋体"/>
                <w:szCs w:val="21"/>
              </w:rPr>
            </w:pPr>
            <w:r>
              <w:rPr>
                <w:rFonts w:ascii="宋体" w:hAnsi="宋体" w:cs="宋体" w:hint="eastAsia"/>
                <w:szCs w:val="21"/>
              </w:rPr>
              <w:t>评审内容</w:t>
            </w: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评分因素</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分值</w:t>
            </w:r>
          </w:p>
        </w:tc>
        <w:tc>
          <w:tcPr>
            <w:tcW w:w="4063" w:type="pct"/>
            <w:noWrap/>
            <w:vAlign w:val="center"/>
          </w:tcPr>
          <w:p w:rsidR="008F1931" w:rsidRDefault="0006518E">
            <w:pPr>
              <w:jc w:val="center"/>
              <w:rPr>
                <w:rFonts w:ascii="宋体" w:hAnsi="宋体" w:cs="宋体"/>
                <w:szCs w:val="21"/>
              </w:rPr>
            </w:pPr>
            <w:r>
              <w:rPr>
                <w:rFonts w:ascii="宋体" w:hAnsi="宋体" w:cs="宋体" w:hint="eastAsia"/>
                <w:szCs w:val="21"/>
              </w:rPr>
              <w:t>评分标准</w:t>
            </w:r>
          </w:p>
        </w:tc>
      </w:tr>
      <w:tr w:rsidR="008F1931">
        <w:tc>
          <w:tcPr>
            <w:tcW w:w="388" w:type="pct"/>
            <w:vMerge w:val="restart"/>
            <w:noWrap/>
            <w:vAlign w:val="center"/>
          </w:tcPr>
          <w:p w:rsidR="008F1931" w:rsidRDefault="0006518E">
            <w:pPr>
              <w:jc w:val="center"/>
              <w:rPr>
                <w:rFonts w:ascii="宋体" w:hAnsi="宋体" w:cs="宋体"/>
                <w:szCs w:val="21"/>
              </w:rPr>
            </w:pPr>
            <w:r>
              <w:rPr>
                <w:rFonts w:ascii="宋体" w:hAnsi="宋体" w:cs="宋体" w:hint="eastAsia"/>
                <w:szCs w:val="21"/>
              </w:rPr>
              <w:t>商务部分（40分）</w:t>
            </w: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风险综合评级</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6</w:t>
            </w:r>
          </w:p>
        </w:tc>
        <w:tc>
          <w:tcPr>
            <w:tcW w:w="4063" w:type="pct"/>
            <w:noWrap/>
          </w:tcPr>
          <w:p w:rsidR="008F1931" w:rsidRDefault="0006518E">
            <w:pPr>
              <w:rPr>
                <w:rFonts w:ascii="宋体" w:hAnsi="宋体" w:cs="宋体"/>
                <w:szCs w:val="21"/>
              </w:rPr>
            </w:pPr>
            <w:r>
              <w:rPr>
                <w:rFonts w:ascii="宋体" w:hAnsi="宋体" w:cs="宋体" w:hint="eastAsia"/>
                <w:szCs w:val="21"/>
              </w:rPr>
              <w:t>根据供应商（供应商若为分支机构，本条适用于其总公司）的近四个季度的风险综合评级进行评分：</w:t>
            </w:r>
          </w:p>
          <w:p w:rsidR="008F1931" w:rsidRDefault="0006518E">
            <w:pPr>
              <w:rPr>
                <w:rFonts w:ascii="宋体" w:hAnsi="宋体" w:cs="宋体"/>
                <w:szCs w:val="21"/>
              </w:rPr>
            </w:pPr>
            <w:r>
              <w:rPr>
                <w:rFonts w:ascii="宋体" w:hAnsi="宋体" w:cs="宋体" w:hint="eastAsia"/>
                <w:szCs w:val="21"/>
              </w:rPr>
              <w:t>每有一个B类扣2分，扣完为止；</w:t>
            </w:r>
          </w:p>
          <w:p w:rsidR="008F1931" w:rsidRDefault="0006518E">
            <w:pPr>
              <w:rPr>
                <w:rFonts w:ascii="宋体" w:hAnsi="宋体" w:cs="宋体"/>
                <w:szCs w:val="21"/>
              </w:rPr>
            </w:pPr>
            <w:r>
              <w:rPr>
                <w:rFonts w:ascii="宋体" w:hAnsi="宋体" w:cs="宋体" w:hint="eastAsia"/>
                <w:kern w:val="0"/>
                <w:szCs w:val="21"/>
              </w:rPr>
              <w:t>未提供有效证明材料的不得分。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综合偿付能力</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6</w:t>
            </w:r>
          </w:p>
        </w:tc>
        <w:tc>
          <w:tcPr>
            <w:tcW w:w="4063" w:type="pct"/>
            <w:noWrap/>
          </w:tcPr>
          <w:p w:rsidR="008F1931" w:rsidRDefault="0006518E">
            <w:pPr>
              <w:rPr>
                <w:rFonts w:ascii="宋体" w:hAnsi="宋体" w:cs="宋体"/>
                <w:szCs w:val="21"/>
              </w:rPr>
            </w:pPr>
            <w:r>
              <w:rPr>
                <w:rFonts w:ascii="宋体" w:hAnsi="宋体" w:cs="宋体" w:hint="eastAsia"/>
                <w:szCs w:val="21"/>
              </w:rPr>
              <w:t>根据供应商（供应商若为分支机构，本条适用于其总公司）的近四个季度的综合偿付能力充足率平均值进行评分：</w:t>
            </w:r>
          </w:p>
          <w:p w:rsidR="008F1931" w:rsidRDefault="0006518E">
            <w:pPr>
              <w:rPr>
                <w:rFonts w:ascii="宋体" w:hAnsi="宋体" w:cs="宋体"/>
                <w:szCs w:val="21"/>
              </w:rPr>
            </w:pPr>
            <w:r>
              <w:rPr>
                <w:rFonts w:ascii="宋体" w:hAnsi="宋体" w:cs="宋体" w:hint="eastAsia"/>
                <w:szCs w:val="21"/>
              </w:rPr>
              <w:t>（1）综合偿付能力充足率平均值≥150%的得6分；</w:t>
            </w:r>
          </w:p>
          <w:p w:rsidR="008F1931" w:rsidRDefault="0006518E">
            <w:pPr>
              <w:rPr>
                <w:rFonts w:ascii="宋体" w:hAnsi="宋体" w:cs="宋体"/>
                <w:szCs w:val="21"/>
              </w:rPr>
            </w:pPr>
            <w:r>
              <w:rPr>
                <w:rFonts w:ascii="宋体" w:hAnsi="宋体" w:cs="宋体" w:hint="eastAsia"/>
                <w:szCs w:val="21"/>
              </w:rPr>
              <w:t>（2）125%≤综合偿付能力充足率平均值＜150%的得4分；</w:t>
            </w:r>
          </w:p>
          <w:p w:rsidR="008F1931" w:rsidRDefault="0006518E">
            <w:pPr>
              <w:rPr>
                <w:rFonts w:ascii="宋体" w:hAnsi="宋体" w:cs="宋体"/>
                <w:szCs w:val="21"/>
              </w:rPr>
            </w:pPr>
            <w:r>
              <w:rPr>
                <w:rFonts w:ascii="宋体" w:hAnsi="宋体" w:cs="宋体" w:hint="eastAsia"/>
                <w:szCs w:val="21"/>
              </w:rPr>
              <w:t>（3）100%≤综合偿付能力充足率平均值＜125%的得2分；</w:t>
            </w:r>
          </w:p>
          <w:p w:rsidR="008F1931" w:rsidRDefault="0006518E">
            <w:pPr>
              <w:rPr>
                <w:rFonts w:ascii="宋体" w:hAnsi="宋体" w:cs="宋体"/>
                <w:szCs w:val="21"/>
              </w:rPr>
            </w:pPr>
            <w:r>
              <w:rPr>
                <w:rFonts w:ascii="宋体" w:hAnsi="宋体" w:cs="宋体" w:hint="eastAsia"/>
                <w:szCs w:val="21"/>
              </w:rPr>
              <w:t>（4）综合偿付能力充足率平均值＜100%的</w:t>
            </w:r>
            <w:r>
              <w:rPr>
                <w:rFonts w:ascii="宋体" w:hAnsi="宋体" w:cs="宋体" w:hint="eastAsia"/>
                <w:kern w:val="0"/>
                <w:szCs w:val="21"/>
              </w:rPr>
              <w:t>或未提供有效证明材料的均不得分。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注册资本</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6</w:t>
            </w:r>
          </w:p>
        </w:tc>
        <w:tc>
          <w:tcPr>
            <w:tcW w:w="4063" w:type="pct"/>
            <w:noWrap/>
          </w:tcPr>
          <w:p w:rsidR="008F1931" w:rsidRDefault="0006518E">
            <w:pPr>
              <w:rPr>
                <w:rFonts w:ascii="宋体" w:hAnsi="宋体" w:cs="宋体"/>
                <w:szCs w:val="21"/>
              </w:rPr>
            </w:pPr>
            <w:r>
              <w:rPr>
                <w:rFonts w:ascii="宋体" w:hAnsi="宋体" w:cs="宋体" w:hint="eastAsia"/>
                <w:szCs w:val="21"/>
              </w:rPr>
              <w:t>根据供应商（供应商若为分支机构，本条适用于其总公司）注册资本金进行评分：</w:t>
            </w:r>
          </w:p>
          <w:p w:rsidR="008F1931" w:rsidRDefault="0006518E">
            <w:pPr>
              <w:rPr>
                <w:rFonts w:ascii="宋体" w:hAnsi="宋体" w:cs="宋体"/>
                <w:szCs w:val="21"/>
              </w:rPr>
            </w:pPr>
            <w:r>
              <w:rPr>
                <w:rFonts w:ascii="宋体" w:hAnsi="宋体" w:cs="宋体" w:hint="eastAsia"/>
                <w:szCs w:val="21"/>
              </w:rPr>
              <w:t>（1）供应商注册资本金≥50亿元得6分；</w:t>
            </w:r>
          </w:p>
          <w:p w:rsidR="008F1931" w:rsidRDefault="0006518E">
            <w:pPr>
              <w:rPr>
                <w:rFonts w:ascii="宋体" w:hAnsi="宋体" w:cs="宋体"/>
                <w:szCs w:val="21"/>
              </w:rPr>
            </w:pPr>
            <w:r>
              <w:rPr>
                <w:rFonts w:ascii="宋体" w:hAnsi="宋体" w:cs="宋体" w:hint="eastAsia"/>
                <w:szCs w:val="21"/>
              </w:rPr>
              <w:t>（2）30亿元≤供应商注册资本金＜50亿元得3分；</w:t>
            </w:r>
          </w:p>
          <w:p w:rsidR="008F1931" w:rsidRDefault="0006518E">
            <w:pPr>
              <w:rPr>
                <w:rFonts w:ascii="宋体" w:hAnsi="宋体" w:cs="宋体"/>
                <w:szCs w:val="21"/>
              </w:rPr>
            </w:pPr>
            <w:r>
              <w:rPr>
                <w:rFonts w:ascii="宋体" w:hAnsi="宋体" w:cs="宋体" w:hint="eastAsia"/>
                <w:szCs w:val="21"/>
              </w:rPr>
              <w:t>（3）供应商注册资本金＜30亿元</w:t>
            </w:r>
            <w:r>
              <w:rPr>
                <w:rFonts w:ascii="宋体" w:hAnsi="宋体" w:cs="宋体" w:hint="eastAsia"/>
                <w:kern w:val="0"/>
                <w:szCs w:val="21"/>
              </w:rPr>
              <w:t>或未提供有效证明材料的均不得分。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消费投诉指标</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7</w:t>
            </w:r>
          </w:p>
        </w:tc>
        <w:tc>
          <w:tcPr>
            <w:tcW w:w="4063" w:type="pct"/>
            <w:noWrap/>
          </w:tcPr>
          <w:p w:rsidR="008F1931" w:rsidRDefault="0006518E">
            <w:pPr>
              <w:rPr>
                <w:rFonts w:ascii="宋体" w:hAnsi="宋体" w:cs="宋体"/>
                <w:szCs w:val="21"/>
              </w:rPr>
            </w:pPr>
            <w:r>
              <w:rPr>
                <w:rFonts w:ascii="宋体" w:hAnsi="宋体" w:cs="宋体" w:hint="eastAsia"/>
                <w:szCs w:val="21"/>
              </w:rPr>
              <w:t>根据国家金融监督管理总局公布的最新一期（2023年1季度）供应商总公司关于保险消费投诉指标情况中亿元保费投诉量进行评分：</w:t>
            </w:r>
          </w:p>
          <w:p w:rsidR="008F1931" w:rsidRDefault="0006518E">
            <w:pPr>
              <w:rPr>
                <w:rFonts w:ascii="宋体" w:hAnsi="宋体" w:cs="宋体"/>
                <w:szCs w:val="21"/>
              </w:rPr>
            </w:pPr>
            <w:r>
              <w:rPr>
                <w:rFonts w:ascii="宋体" w:hAnsi="宋体" w:cs="宋体" w:hint="eastAsia"/>
                <w:szCs w:val="21"/>
              </w:rPr>
              <w:t>（1）在[0,3）区间的，得7分；</w:t>
            </w:r>
          </w:p>
          <w:p w:rsidR="008F1931" w:rsidRDefault="0006518E">
            <w:pPr>
              <w:rPr>
                <w:rFonts w:ascii="宋体" w:hAnsi="宋体" w:cs="宋体"/>
                <w:szCs w:val="21"/>
              </w:rPr>
            </w:pPr>
            <w:r>
              <w:rPr>
                <w:rFonts w:ascii="宋体" w:hAnsi="宋体" w:cs="宋体" w:hint="eastAsia"/>
                <w:szCs w:val="21"/>
              </w:rPr>
              <w:t>（2）在[3-6）区间的，得4分；</w:t>
            </w:r>
          </w:p>
          <w:p w:rsidR="008F1931" w:rsidRDefault="0006518E">
            <w:pPr>
              <w:rPr>
                <w:rFonts w:ascii="宋体" w:hAnsi="宋体" w:cs="宋体"/>
                <w:szCs w:val="21"/>
              </w:rPr>
            </w:pPr>
            <w:r>
              <w:rPr>
                <w:rFonts w:ascii="宋体" w:hAnsi="宋体" w:cs="宋体" w:hint="eastAsia"/>
                <w:szCs w:val="21"/>
              </w:rPr>
              <w:t>（3）在[6-9）区间的，得1分；</w:t>
            </w:r>
          </w:p>
          <w:p w:rsidR="008F1931" w:rsidRDefault="0006518E">
            <w:pPr>
              <w:rPr>
                <w:rFonts w:ascii="宋体" w:hAnsi="宋体" w:cs="宋体"/>
                <w:szCs w:val="21"/>
              </w:rPr>
            </w:pPr>
            <w:r>
              <w:rPr>
                <w:rFonts w:ascii="宋体" w:hAnsi="宋体" w:cs="宋体" w:hint="eastAsia"/>
                <w:szCs w:val="21"/>
              </w:rPr>
              <w:t>（4）9及以上</w:t>
            </w:r>
            <w:r>
              <w:rPr>
                <w:rFonts w:ascii="宋体" w:hAnsi="宋体" w:cs="宋体" w:hint="eastAsia"/>
                <w:kern w:val="0"/>
                <w:szCs w:val="21"/>
              </w:rPr>
              <w:t>或未提供有效证明材料的均不得分</w:t>
            </w:r>
            <w:r>
              <w:rPr>
                <w:rFonts w:ascii="宋体" w:hAnsi="宋体" w:cs="宋体" w:hint="eastAsia"/>
                <w:szCs w:val="21"/>
              </w:rPr>
              <w:t>。</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项目经验</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15</w:t>
            </w:r>
          </w:p>
        </w:tc>
        <w:tc>
          <w:tcPr>
            <w:tcW w:w="4063" w:type="pct"/>
            <w:noWrap/>
          </w:tcPr>
          <w:p w:rsidR="008F1931" w:rsidRDefault="0006518E">
            <w:pPr>
              <w:jc w:val="left"/>
              <w:rPr>
                <w:rFonts w:ascii="宋体" w:hAnsi="宋体" w:cs="宋体"/>
                <w:kern w:val="0"/>
                <w:szCs w:val="21"/>
              </w:rPr>
            </w:pPr>
            <w:bookmarkStart w:id="135" w:name="_Hlk19626680"/>
            <w:r>
              <w:rPr>
                <w:rFonts w:ascii="宋体" w:hAnsi="宋体" w:cs="宋体" w:hint="eastAsia"/>
                <w:kern w:val="0"/>
                <w:szCs w:val="21"/>
              </w:rPr>
              <w:t>供应商需提供自2019年1月1日以来</w:t>
            </w:r>
            <w:r>
              <w:rPr>
                <w:rFonts w:ascii="宋体" w:hAnsi="宋体" w:cs="宋体" w:hint="eastAsia"/>
                <w:szCs w:val="21"/>
              </w:rPr>
              <w:t>（以保单日期为准）</w:t>
            </w:r>
            <w:r>
              <w:rPr>
                <w:rFonts w:ascii="宋体" w:hAnsi="宋体" w:cs="宋体" w:hint="eastAsia"/>
                <w:kern w:val="0"/>
                <w:szCs w:val="21"/>
              </w:rPr>
              <w:t>合作的团体终身重疾保险案例情况，并按照以下规则进行计分，最高15分。</w:t>
            </w:r>
          </w:p>
          <w:p w:rsidR="008F1931" w:rsidRDefault="0006518E">
            <w:pPr>
              <w:jc w:val="left"/>
              <w:rPr>
                <w:rFonts w:ascii="宋体" w:hAnsi="宋体" w:cs="宋体"/>
                <w:kern w:val="0"/>
                <w:szCs w:val="21"/>
              </w:rPr>
            </w:pPr>
            <w:r>
              <w:rPr>
                <w:rFonts w:ascii="宋体" w:hAnsi="宋体" w:cs="宋体" w:hint="eastAsia"/>
                <w:kern w:val="0"/>
                <w:szCs w:val="21"/>
              </w:rPr>
              <w:t>供应商或供应商所属省分公司承保的：</w:t>
            </w:r>
          </w:p>
          <w:p w:rsidR="008F1931" w:rsidRDefault="0006518E">
            <w:pPr>
              <w:jc w:val="left"/>
              <w:rPr>
                <w:rFonts w:ascii="宋体" w:hAnsi="宋体" w:cs="宋体"/>
                <w:kern w:val="0"/>
                <w:szCs w:val="21"/>
              </w:rPr>
            </w:pPr>
            <w:r>
              <w:rPr>
                <w:rFonts w:ascii="宋体" w:hAnsi="宋体" w:cs="宋体" w:hint="eastAsia"/>
                <w:kern w:val="0"/>
                <w:szCs w:val="21"/>
              </w:rPr>
              <w:t>（1）年度总保费≥1亿元的案例得6分，此项最多得6分；</w:t>
            </w:r>
          </w:p>
          <w:p w:rsidR="008F1931" w:rsidRDefault="0006518E">
            <w:pPr>
              <w:jc w:val="left"/>
              <w:rPr>
                <w:rFonts w:ascii="宋体" w:hAnsi="宋体" w:cs="宋体"/>
                <w:kern w:val="0"/>
                <w:szCs w:val="21"/>
              </w:rPr>
            </w:pPr>
            <w:r>
              <w:rPr>
                <w:rFonts w:ascii="宋体" w:hAnsi="宋体" w:cs="宋体" w:hint="eastAsia"/>
                <w:kern w:val="0"/>
                <w:szCs w:val="21"/>
              </w:rPr>
              <w:t>（2）1000万元≤年度总保费＜1亿元的案例每个得3分，此项最多得6分；</w:t>
            </w:r>
          </w:p>
          <w:p w:rsidR="008F1931" w:rsidRDefault="0006518E">
            <w:pPr>
              <w:jc w:val="left"/>
              <w:rPr>
                <w:rFonts w:ascii="宋体" w:hAnsi="宋体" w:cs="宋体"/>
                <w:kern w:val="0"/>
                <w:szCs w:val="21"/>
              </w:rPr>
            </w:pPr>
            <w:r>
              <w:rPr>
                <w:rFonts w:ascii="宋体" w:hAnsi="宋体" w:cs="宋体" w:hint="eastAsia"/>
                <w:kern w:val="0"/>
                <w:szCs w:val="21"/>
              </w:rPr>
              <w:t>（3）100万元≤年度总保费＜1000万元的案例每个得1分，此项最高得3分；</w:t>
            </w:r>
          </w:p>
          <w:p w:rsidR="008F1931" w:rsidRDefault="0006518E">
            <w:pPr>
              <w:jc w:val="left"/>
              <w:rPr>
                <w:rFonts w:ascii="宋体" w:hAnsi="宋体" w:cs="宋体"/>
                <w:kern w:val="0"/>
                <w:szCs w:val="21"/>
              </w:rPr>
            </w:pPr>
            <w:r>
              <w:rPr>
                <w:rFonts w:ascii="宋体" w:hAnsi="宋体" w:cs="宋体" w:hint="eastAsia"/>
                <w:kern w:val="0"/>
                <w:szCs w:val="21"/>
              </w:rPr>
              <w:t>本项（1）+（2）+（3）合计15分。</w:t>
            </w:r>
          </w:p>
          <w:p w:rsidR="008F1931" w:rsidRDefault="0006518E">
            <w:pPr>
              <w:rPr>
                <w:rFonts w:ascii="宋体" w:hAnsi="宋体" w:cs="宋体"/>
                <w:kern w:val="0"/>
                <w:szCs w:val="21"/>
              </w:rPr>
            </w:pPr>
            <w:r>
              <w:rPr>
                <w:rFonts w:ascii="宋体" w:hAnsi="宋体" w:cs="宋体" w:hint="eastAsia"/>
                <w:kern w:val="0"/>
                <w:szCs w:val="21"/>
              </w:rPr>
              <w:t>说明：</w:t>
            </w:r>
          </w:p>
          <w:p w:rsidR="008F1931" w:rsidRDefault="0006518E">
            <w:pPr>
              <w:rPr>
                <w:rFonts w:ascii="宋体" w:hAnsi="宋体" w:cs="宋体"/>
                <w:kern w:val="0"/>
                <w:szCs w:val="21"/>
              </w:rPr>
            </w:pPr>
            <w:r>
              <w:rPr>
                <w:rFonts w:ascii="宋体" w:hAnsi="宋体" w:cs="宋体" w:hint="eastAsia"/>
                <w:kern w:val="0"/>
                <w:szCs w:val="21"/>
              </w:rPr>
              <w:lastRenderedPageBreak/>
              <w:t>1、上述案例中年度总保费是指保单载明金额；</w:t>
            </w:r>
          </w:p>
          <w:p w:rsidR="008F1931" w:rsidRDefault="0006518E">
            <w:pPr>
              <w:rPr>
                <w:rFonts w:ascii="宋体" w:hAnsi="宋体" w:cs="宋体"/>
                <w:kern w:val="0"/>
                <w:szCs w:val="21"/>
              </w:rPr>
            </w:pPr>
            <w:r>
              <w:rPr>
                <w:rFonts w:ascii="宋体" w:hAnsi="宋体" w:cs="宋体" w:hint="eastAsia"/>
                <w:kern w:val="0"/>
                <w:szCs w:val="21"/>
              </w:rPr>
              <w:t>2、须提供加盖供应商单位公章的保单复印件</w:t>
            </w:r>
            <w:bookmarkEnd w:id="135"/>
            <w:r>
              <w:rPr>
                <w:rFonts w:ascii="宋体" w:hAnsi="宋体" w:cs="宋体" w:hint="eastAsia"/>
                <w:kern w:val="0"/>
                <w:szCs w:val="21"/>
              </w:rPr>
              <w:t>。</w:t>
            </w:r>
          </w:p>
        </w:tc>
      </w:tr>
      <w:tr w:rsidR="008F1931">
        <w:tc>
          <w:tcPr>
            <w:tcW w:w="388" w:type="pct"/>
            <w:vMerge w:val="restart"/>
            <w:noWrap/>
            <w:vAlign w:val="center"/>
          </w:tcPr>
          <w:p w:rsidR="008F1931" w:rsidRDefault="0006518E">
            <w:pPr>
              <w:jc w:val="center"/>
              <w:rPr>
                <w:rFonts w:ascii="宋体" w:hAnsi="宋体" w:cs="宋体"/>
                <w:szCs w:val="21"/>
              </w:rPr>
            </w:pPr>
            <w:r>
              <w:rPr>
                <w:rFonts w:ascii="宋体" w:hAnsi="宋体" w:cs="宋体" w:hint="eastAsia"/>
                <w:szCs w:val="21"/>
              </w:rPr>
              <w:lastRenderedPageBreak/>
              <w:t>技术部分（50分）</w:t>
            </w: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疾病病种</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5</w:t>
            </w:r>
          </w:p>
        </w:tc>
        <w:tc>
          <w:tcPr>
            <w:tcW w:w="4063" w:type="pct"/>
            <w:noWrap/>
          </w:tcPr>
          <w:p w:rsidR="008F1931" w:rsidRDefault="0006518E">
            <w:pPr>
              <w:rPr>
                <w:rFonts w:ascii="宋体" w:hAnsi="宋体" w:cs="宋体"/>
                <w:kern w:val="0"/>
                <w:szCs w:val="21"/>
              </w:rPr>
            </w:pPr>
            <w:r>
              <w:rPr>
                <w:rFonts w:ascii="宋体" w:hAnsi="宋体" w:cs="宋体" w:hint="eastAsia"/>
                <w:kern w:val="0"/>
                <w:szCs w:val="21"/>
              </w:rPr>
              <w:t>根据供应商所能提供的终身重大疾病产品中重大疾病的病种数量多少进行评分：</w:t>
            </w:r>
          </w:p>
          <w:p w:rsidR="008F1931" w:rsidRDefault="0006518E">
            <w:pPr>
              <w:rPr>
                <w:rFonts w:ascii="宋体" w:hAnsi="宋体" w:cs="宋体"/>
                <w:kern w:val="0"/>
                <w:szCs w:val="21"/>
              </w:rPr>
            </w:pPr>
            <w:r>
              <w:rPr>
                <w:rFonts w:ascii="宋体" w:hAnsi="宋体" w:cs="宋体" w:hint="eastAsia"/>
                <w:szCs w:val="21"/>
              </w:rPr>
              <w:t>（1）</w:t>
            </w:r>
            <w:r>
              <w:rPr>
                <w:rFonts w:ascii="宋体" w:hAnsi="宋体" w:cs="宋体" w:hint="eastAsia"/>
                <w:kern w:val="0"/>
                <w:szCs w:val="21"/>
              </w:rPr>
              <w:t>重大疾病病种数量</w:t>
            </w:r>
            <w:r>
              <w:rPr>
                <w:rFonts w:ascii="宋体" w:hAnsi="宋体" w:cs="宋体" w:hint="eastAsia"/>
                <w:szCs w:val="21"/>
              </w:rPr>
              <w:t>≥130种</w:t>
            </w:r>
            <w:r>
              <w:rPr>
                <w:rFonts w:ascii="宋体" w:hAnsi="宋体" w:cs="宋体" w:hint="eastAsia"/>
                <w:kern w:val="0"/>
                <w:szCs w:val="21"/>
              </w:rPr>
              <w:t>的得5分；</w:t>
            </w:r>
          </w:p>
          <w:p w:rsidR="008F1931" w:rsidRDefault="0006518E">
            <w:pPr>
              <w:rPr>
                <w:rFonts w:ascii="宋体" w:hAnsi="宋体" w:cs="宋体"/>
                <w:kern w:val="0"/>
                <w:szCs w:val="21"/>
              </w:rPr>
            </w:pPr>
            <w:r>
              <w:rPr>
                <w:rFonts w:ascii="宋体" w:hAnsi="宋体" w:cs="宋体" w:hint="eastAsia"/>
                <w:szCs w:val="21"/>
              </w:rPr>
              <w:t>（2）120种≤</w:t>
            </w:r>
            <w:r>
              <w:rPr>
                <w:rFonts w:ascii="宋体" w:hAnsi="宋体" w:cs="宋体" w:hint="eastAsia"/>
                <w:kern w:val="0"/>
                <w:szCs w:val="21"/>
              </w:rPr>
              <w:t>重大疾病病种数量</w:t>
            </w:r>
            <w:r>
              <w:rPr>
                <w:rFonts w:ascii="宋体" w:hAnsi="宋体" w:cs="宋体" w:hint="eastAsia"/>
                <w:szCs w:val="21"/>
              </w:rPr>
              <w:t>＜130种</w:t>
            </w:r>
            <w:r>
              <w:rPr>
                <w:rFonts w:ascii="宋体" w:hAnsi="宋体" w:cs="宋体" w:hint="eastAsia"/>
                <w:kern w:val="0"/>
                <w:szCs w:val="21"/>
              </w:rPr>
              <w:t>的得3分；</w:t>
            </w:r>
          </w:p>
          <w:p w:rsidR="008F1931" w:rsidRDefault="0006518E">
            <w:pPr>
              <w:rPr>
                <w:rFonts w:ascii="宋体" w:hAnsi="宋体" w:cs="宋体"/>
                <w:kern w:val="0"/>
                <w:szCs w:val="21"/>
              </w:rPr>
            </w:pPr>
            <w:r>
              <w:rPr>
                <w:rFonts w:ascii="宋体" w:hAnsi="宋体" w:cs="宋体" w:hint="eastAsia"/>
                <w:kern w:val="0"/>
                <w:szCs w:val="21"/>
              </w:rPr>
              <w:t>（3）</w:t>
            </w:r>
            <w:r>
              <w:rPr>
                <w:rFonts w:ascii="宋体" w:hAnsi="宋体" w:cs="宋体" w:hint="eastAsia"/>
                <w:szCs w:val="21"/>
              </w:rPr>
              <w:t>110种≤</w:t>
            </w:r>
            <w:r>
              <w:rPr>
                <w:rFonts w:ascii="宋体" w:hAnsi="宋体" w:cs="宋体" w:hint="eastAsia"/>
                <w:kern w:val="0"/>
                <w:szCs w:val="21"/>
              </w:rPr>
              <w:t>重大疾病病种数量</w:t>
            </w:r>
            <w:r>
              <w:rPr>
                <w:rFonts w:ascii="宋体" w:hAnsi="宋体" w:cs="宋体" w:hint="eastAsia"/>
                <w:szCs w:val="21"/>
              </w:rPr>
              <w:t>＜120种</w:t>
            </w:r>
            <w:r>
              <w:rPr>
                <w:rFonts w:ascii="宋体" w:hAnsi="宋体" w:cs="宋体" w:hint="eastAsia"/>
                <w:kern w:val="0"/>
                <w:szCs w:val="21"/>
              </w:rPr>
              <w:t>的得1分；</w:t>
            </w:r>
          </w:p>
          <w:p w:rsidR="008F1931" w:rsidRDefault="0006518E">
            <w:pPr>
              <w:rPr>
                <w:rFonts w:ascii="宋体" w:hAnsi="宋体" w:cs="宋体"/>
                <w:szCs w:val="21"/>
              </w:rPr>
            </w:pPr>
            <w:r>
              <w:rPr>
                <w:rFonts w:ascii="宋体" w:hAnsi="宋体" w:cs="宋体" w:hint="eastAsia"/>
                <w:kern w:val="0"/>
                <w:szCs w:val="21"/>
              </w:rPr>
              <w:t>（4）重大疾病病种数量</w:t>
            </w:r>
            <w:r>
              <w:rPr>
                <w:rFonts w:ascii="宋体" w:hAnsi="宋体" w:cs="宋体" w:hint="eastAsia"/>
                <w:szCs w:val="21"/>
              </w:rPr>
              <w:t>＜110</w:t>
            </w:r>
            <w:r>
              <w:rPr>
                <w:rFonts w:ascii="宋体" w:hAnsi="宋体" w:cs="宋体" w:hint="eastAsia"/>
                <w:kern w:val="0"/>
                <w:szCs w:val="21"/>
              </w:rPr>
              <w:t>种不得分。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保障责任</w:t>
            </w:r>
          </w:p>
          <w:p w:rsidR="008F1931" w:rsidRDefault="0006518E">
            <w:pPr>
              <w:jc w:val="center"/>
              <w:rPr>
                <w:rFonts w:ascii="宋体" w:hAnsi="宋体" w:cs="宋体"/>
                <w:szCs w:val="21"/>
              </w:rPr>
            </w:pPr>
            <w:r>
              <w:rPr>
                <w:rFonts w:ascii="宋体" w:hAnsi="宋体" w:cs="宋体" w:hint="eastAsia"/>
                <w:szCs w:val="21"/>
              </w:rPr>
              <w:t>分组责任</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5</w:t>
            </w:r>
          </w:p>
        </w:tc>
        <w:tc>
          <w:tcPr>
            <w:tcW w:w="4063" w:type="pct"/>
            <w:noWrap/>
          </w:tcPr>
          <w:p w:rsidR="008F1931" w:rsidRDefault="0006518E">
            <w:pPr>
              <w:widowControl/>
              <w:jc w:val="left"/>
              <w:rPr>
                <w:rFonts w:ascii="宋体" w:hAnsi="宋体" w:cs="宋体"/>
                <w:kern w:val="0"/>
                <w:szCs w:val="21"/>
              </w:rPr>
            </w:pPr>
            <w:r>
              <w:rPr>
                <w:rFonts w:ascii="宋体" w:hAnsi="宋体" w:cs="宋体" w:hint="eastAsia"/>
                <w:kern w:val="0"/>
                <w:szCs w:val="21"/>
              </w:rPr>
              <w:t>根据供应商响应的保障责任分组方案，进行评分，最高得5分。</w:t>
            </w:r>
          </w:p>
          <w:p w:rsidR="008F1931" w:rsidRDefault="0006518E">
            <w:pPr>
              <w:widowControl/>
              <w:jc w:val="left"/>
              <w:rPr>
                <w:rFonts w:ascii="宋体" w:hAnsi="宋体" w:cs="宋体"/>
                <w:kern w:val="0"/>
                <w:szCs w:val="21"/>
              </w:rPr>
            </w:pPr>
            <w:r>
              <w:rPr>
                <w:rFonts w:ascii="宋体" w:hAnsi="宋体" w:cs="宋体" w:hint="eastAsia"/>
                <w:kern w:val="0"/>
                <w:szCs w:val="21"/>
              </w:rPr>
              <w:t>（1）响应方案中未设置分组条款的，得5分；</w:t>
            </w:r>
          </w:p>
          <w:p w:rsidR="008F1931" w:rsidRDefault="0006518E">
            <w:pPr>
              <w:rPr>
                <w:rFonts w:ascii="宋体" w:hAnsi="宋体" w:cs="宋体"/>
                <w:kern w:val="0"/>
                <w:szCs w:val="21"/>
              </w:rPr>
            </w:pPr>
            <w:r>
              <w:rPr>
                <w:rFonts w:ascii="宋体" w:hAnsi="宋体" w:cs="宋体" w:hint="eastAsia"/>
                <w:szCs w:val="21"/>
              </w:rPr>
              <w:t>（2）响应方案中设置分组条款的，不得分。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出险额外</w:t>
            </w:r>
          </w:p>
          <w:p w:rsidR="008F1931" w:rsidRDefault="0006518E">
            <w:pPr>
              <w:jc w:val="center"/>
              <w:rPr>
                <w:rFonts w:ascii="宋体" w:hAnsi="宋体" w:cs="宋体"/>
                <w:szCs w:val="21"/>
              </w:rPr>
            </w:pPr>
            <w:r>
              <w:rPr>
                <w:rFonts w:ascii="宋体" w:hAnsi="宋体" w:cs="宋体" w:hint="eastAsia"/>
                <w:szCs w:val="21"/>
              </w:rPr>
              <w:t>赔付责任</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5</w:t>
            </w:r>
          </w:p>
        </w:tc>
        <w:tc>
          <w:tcPr>
            <w:tcW w:w="4063" w:type="pct"/>
            <w:noWrap/>
          </w:tcPr>
          <w:p w:rsidR="008F1931" w:rsidRDefault="0006518E">
            <w:pPr>
              <w:rPr>
                <w:rFonts w:ascii="宋体" w:hAnsi="宋体" w:cs="宋体"/>
                <w:szCs w:val="21"/>
              </w:rPr>
            </w:pPr>
            <w:r>
              <w:rPr>
                <w:rFonts w:ascii="宋体" w:hAnsi="宋体" w:cs="宋体" w:hint="eastAsia"/>
                <w:szCs w:val="21"/>
              </w:rPr>
              <w:t>根据供应商所能提供的终身重大疾病产品的重大疾病/身故保险金多倍给付责任，进行评分：</w:t>
            </w:r>
          </w:p>
          <w:p w:rsidR="008F1931" w:rsidRDefault="0006518E">
            <w:pPr>
              <w:rPr>
                <w:rFonts w:ascii="宋体" w:hAnsi="宋体" w:cs="宋体"/>
                <w:szCs w:val="21"/>
              </w:rPr>
            </w:pPr>
            <w:r>
              <w:rPr>
                <w:rFonts w:ascii="宋体" w:hAnsi="宋体" w:cs="宋体" w:hint="eastAsia"/>
                <w:szCs w:val="21"/>
              </w:rPr>
              <w:t>（1）可以提供前20年1.5倍基本保额给付的，得5分；</w:t>
            </w:r>
          </w:p>
          <w:p w:rsidR="008F1931" w:rsidRDefault="0006518E">
            <w:pPr>
              <w:rPr>
                <w:rFonts w:ascii="宋体" w:hAnsi="宋体" w:cs="宋体"/>
                <w:szCs w:val="21"/>
              </w:rPr>
            </w:pPr>
            <w:r>
              <w:rPr>
                <w:rFonts w:ascii="宋体" w:hAnsi="宋体" w:cs="宋体" w:hint="eastAsia"/>
                <w:szCs w:val="21"/>
              </w:rPr>
              <w:t>（2）可以提供前10年1.5倍基本保额给付的，得3分；</w:t>
            </w:r>
          </w:p>
          <w:p w:rsidR="008F1931" w:rsidRDefault="0006518E">
            <w:pPr>
              <w:rPr>
                <w:rFonts w:ascii="宋体" w:hAnsi="宋体" w:cs="宋体"/>
                <w:kern w:val="0"/>
                <w:szCs w:val="21"/>
              </w:rPr>
            </w:pPr>
            <w:r>
              <w:rPr>
                <w:rFonts w:ascii="宋体" w:hAnsi="宋体" w:cs="宋体" w:hint="eastAsia"/>
                <w:szCs w:val="21"/>
              </w:rPr>
              <w:t>（3）其他情况不得分。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多次给付</w:t>
            </w:r>
          </w:p>
          <w:p w:rsidR="008F1931" w:rsidRDefault="0006518E">
            <w:pPr>
              <w:jc w:val="center"/>
              <w:rPr>
                <w:rFonts w:ascii="宋体" w:hAnsi="宋体" w:cs="宋体"/>
                <w:szCs w:val="21"/>
              </w:rPr>
            </w:pPr>
            <w:r>
              <w:rPr>
                <w:rFonts w:ascii="宋体" w:hAnsi="宋体" w:cs="宋体" w:hint="eastAsia"/>
                <w:szCs w:val="21"/>
              </w:rPr>
              <w:t>责任</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5</w:t>
            </w:r>
          </w:p>
        </w:tc>
        <w:tc>
          <w:tcPr>
            <w:tcW w:w="4063" w:type="pct"/>
            <w:noWrap/>
          </w:tcPr>
          <w:p w:rsidR="008F1931" w:rsidRDefault="0006518E">
            <w:pPr>
              <w:rPr>
                <w:rFonts w:ascii="宋体" w:hAnsi="宋体" w:cs="宋体"/>
                <w:szCs w:val="21"/>
              </w:rPr>
            </w:pPr>
            <w:r>
              <w:rPr>
                <w:rFonts w:ascii="宋体" w:hAnsi="宋体" w:cs="宋体" w:hint="eastAsia"/>
                <w:szCs w:val="21"/>
              </w:rPr>
              <w:t>根据供应商</w:t>
            </w:r>
            <w:r>
              <w:rPr>
                <w:rFonts w:ascii="宋体" w:hAnsi="宋体" w:cs="宋体" w:hint="eastAsia"/>
                <w:kern w:val="0"/>
                <w:szCs w:val="21"/>
              </w:rPr>
              <w:t>终身重大疾病产品中多次给付责任</w:t>
            </w:r>
            <w:r>
              <w:rPr>
                <w:rFonts w:ascii="宋体" w:hAnsi="宋体" w:cs="宋体" w:hint="eastAsia"/>
                <w:szCs w:val="21"/>
              </w:rPr>
              <w:t>，进行评分：</w:t>
            </w:r>
          </w:p>
          <w:p w:rsidR="008F1931" w:rsidRDefault="0006518E">
            <w:pPr>
              <w:rPr>
                <w:rFonts w:ascii="宋体" w:hAnsi="宋体" w:cs="宋体"/>
                <w:szCs w:val="21"/>
              </w:rPr>
            </w:pPr>
            <w:r>
              <w:rPr>
                <w:rFonts w:ascii="宋体" w:hAnsi="宋体" w:cs="宋体" w:hint="eastAsia"/>
                <w:szCs w:val="21"/>
              </w:rPr>
              <w:t>（1）轻症、中症疾病保险金均可赔付3次及以上的，得</w:t>
            </w:r>
            <w:r>
              <w:rPr>
                <w:rFonts w:ascii="宋体" w:hAnsi="宋体" w:cs="宋体" w:hint="eastAsia"/>
                <w:kern w:val="0"/>
                <w:szCs w:val="21"/>
              </w:rPr>
              <w:t>5</w:t>
            </w:r>
            <w:r>
              <w:rPr>
                <w:rFonts w:ascii="宋体" w:hAnsi="宋体" w:cs="宋体" w:hint="eastAsia"/>
                <w:szCs w:val="21"/>
              </w:rPr>
              <w:t>分；</w:t>
            </w:r>
          </w:p>
          <w:p w:rsidR="008F1931" w:rsidRDefault="0006518E">
            <w:pPr>
              <w:rPr>
                <w:rFonts w:ascii="宋体" w:hAnsi="宋体" w:cs="宋体"/>
                <w:szCs w:val="21"/>
              </w:rPr>
            </w:pPr>
            <w:r>
              <w:rPr>
                <w:rFonts w:ascii="宋体" w:hAnsi="宋体" w:cs="宋体" w:hint="eastAsia"/>
                <w:szCs w:val="21"/>
              </w:rPr>
              <w:t>（2）其他情况不得分。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豁免责任</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5</w:t>
            </w:r>
          </w:p>
        </w:tc>
        <w:tc>
          <w:tcPr>
            <w:tcW w:w="4063" w:type="pct"/>
            <w:noWrap/>
          </w:tcPr>
          <w:p w:rsidR="008F1931" w:rsidRDefault="0006518E">
            <w:pPr>
              <w:widowControl/>
              <w:jc w:val="left"/>
              <w:rPr>
                <w:rFonts w:ascii="宋体" w:hAnsi="宋体" w:cs="宋体"/>
                <w:kern w:val="0"/>
                <w:szCs w:val="21"/>
              </w:rPr>
            </w:pPr>
            <w:r>
              <w:rPr>
                <w:rFonts w:ascii="宋体" w:hAnsi="宋体" w:cs="宋体" w:hint="eastAsia"/>
                <w:kern w:val="0"/>
                <w:szCs w:val="21"/>
              </w:rPr>
              <w:t>根据供应商保险条款中豁免责任条款情况，进行评分：</w:t>
            </w:r>
          </w:p>
          <w:p w:rsidR="008F1931" w:rsidRDefault="0006518E">
            <w:pPr>
              <w:widowControl/>
              <w:jc w:val="left"/>
              <w:rPr>
                <w:rFonts w:ascii="宋体" w:hAnsi="宋体" w:cs="宋体"/>
                <w:kern w:val="0"/>
                <w:szCs w:val="21"/>
              </w:rPr>
            </w:pPr>
            <w:r>
              <w:rPr>
                <w:rFonts w:ascii="宋体" w:hAnsi="宋体" w:cs="宋体" w:hint="eastAsia"/>
                <w:kern w:val="0"/>
                <w:szCs w:val="21"/>
              </w:rPr>
              <w:t>（1）供应商终身重大疾病保险条款中含有豁免责任条款的，得5分；</w:t>
            </w:r>
          </w:p>
          <w:p w:rsidR="008F1931" w:rsidRDefault="0006518E">
            <w:pPr>
              <w:widowControl/>
              <w:jc w:val="left"/>
              <w:rPr>
                <w:rFonts w:ascii="宋体" w:hAnsi="宋体" w:cs="宋体"/>
                <w:b/>
                <w:kern w:val="0"/>
                <w:szCs w:val="21"/>
              </w:rPr>
            </w:pPr>
            <w:r>
              <w:rPr>
                <w:rFonts w:ascii="宋体" w:hAnsi="宋体" w:cs="宋体" w:hint="eastAsia"/>
                <w:kern w:val="0"/>
                <w:szCs w:val="21"/>
              </w:rPr>
              <w:t>（2）供应商保险条款中未含有豁免责任条款的，不得分。</w:t>
            </w:r>
          </w:p>
        </w:tc>
      </w:tr>
      <w:tr w:rsidR="008F1931">
        <w:tc>
          <w:tcPr>
            <w:tcW w:w="388" w:type="pct"/>
            <w:vMerge/>
            <w:noWrap/>
            <w:vAlign w:val="center"/>
          </w:tcPr>
          <w:p w:rsidR="008F1931" w:rsidRDefault="008F1931">
            <w:pPr>
              <w:jc w:val="center"/>
              <w:rPr>
                <w:rFonts w:ascii="宋体" w:hAnsi="宋体" w:cs="宋体"/>
                <w:szCs w:val="21"/>
              </w:rPr>
            </w:pP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项目管理方案</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25</w:t>
            </w:r>
          </w:p>
        </w:tc>
        <w:tc>
          <w:tcPr>
            <w:tcW w:w="4063" w:type="pct"/>
            <w:noWrap/>
          </w:tcPr>
          <w:p w:rsidR="008F1931" w:rsidRDefault="0006518E">
            <w:pPr>
              <w:widowControl/>
              <w:jc w:val="left"/>
            </w:pPr>
            <w:r>
              <w:rPr>
                <w:rFonts w:hint="eastAsia"/>
              </w:rPr>
              <w:t>根据供应商提供的项目管理方案（项目管理、风险控制和运行服务等），进行评审，优得</w:t>
            </w:r>
            <w:r>
              <w:rPr>
                <w:rFonts w:hint="eastAsia"/>
              </w:rPr>
              <w:t>6</w:t>
            </w:r>
            <w:r>
              <w:rPr>
                <w:rFonts w:hint="eastAsia"/>
              </w:rPr>
              <w:t>分，良好得</w:t>
            </w:r>
            <w:r>
              <w:rPr>
                <w:rFonts w:hint="eastAsia"/>
              </w:rPr>
              <w:t>3</w:t>
            </w:r>
            <w:r>
              <w:rPr>
                <w:rFonts w:hint="eastAsia"/>
              </w:rPr>
              <w:t>分，差得</w:t>
            </w:r>
            <w:r>
              <w:rPr>
                <w:rFonts w:hint="eastAsia"/>
              </w:rPr>
              <w:t>1</w:t>
            </w:r>
            <w:r>
              <w:rPr>
                <w:rFonts w:hint="eastAsia"/>
              </w:rPr>
              <w:t>分；不提供不得分。</w:t>
            </w:r>
          </w:p>
          <w:p w:rsidR="008F1931" w:rsidRDefault="0006518E">
            <w:pPr>
              <w:widowControl/>
              <w:jc w:val="left"/>
            </w:pPr>
            <w:r>
              <w:rPr>
                <w:rFonts w:hint="eastAsia"/>
              </w:rPr>
              <w:t>根据供应商制定的理赔程序，考察理赔程序的是否具备完整的流程，是否在理赔过程中能及时高效，理赔方式是否包括线上理赔（包括但不限于自助理赔</w:t>
            </w:r>
            <w:r>
              <w:rPr>
                <w:rFonts w:hint="eastAsia"/>
              </w:rPr>
              <w:t>APP</w:t>
            </w:r>
            <w:r>
              <w:rPr>
                <w:rFonts w:hint="eastAsia"/>
              </w:rPr>
              <w:t>），理赔手续（包括线上、线下）是否简化便捷等情况进行评审，优得</w:t>
            </w:r>
            <w:r>
              <w:rPr>
                <w:rFonts w:hint="eastAsia"/>
              </w:rPr>
              <w:t>6</w:t>
            </w:r>
            <w:r>
              <w:rPr>
                <w:rFonts w:hint="eastAsia"/>
              </w:rPr>
              <w:t>分，良好得</w:t>
            </w:r>
            <w:r>
              <w:rPr>
                <w:rFonts w:hint="eastAsia"/>
              </w:rPr>
              <w:t>3</w:t>
            </w:r>
            <w:r>
              <w:rPr>
                <w:rFonts w:hint="eastAsia"/>
              </w:rPr>
              <w:t>分，差得</w:t>
            </w:r>
            <w:r>
              <w:rPr>
                <w:rFonts w:hint="eastAsia"/>
              </w:rPr>
              <w:t>1</w:t>
            </w:r>
            <w:r>
              <w:rPr>
                <w:rFonts w:hint="eastAsia"/>
              </w:rPr>
              <w:t>分；不提供不得分。</w:t>
            </w:r>
          </w:p>
          <w:p w:rsidR="008F1931" w:rsidRDefault="0006518E">
            <w:pPr>
              <w:widowControl/>
              <w:jc w:val="left"/>
              <w:rPr>
                <w:szCs w:val="24"/>
              </w:rPr>
            </w:pPr>
            <w:r>
              <w:rPr>
                <w:szCs w:val="24"/>
              </w:rPr>
              <w:t>根据供应商为项目提供的服务人员配置，包括提供的承保、保全、理赔服务人员、现场服务人员的情况进行评审</w:t>
            </w:r>
            <w:r>
              <w:rPr>
                <w:rFonts w:hint="eastAsia"/>
                <w:szCs w:val="24"/>
              </w:rPr>
              <w:t>，</w:t>
            </w:r>
            <w:r>
              <w:rPr>
                <w:rFonts w:hint="eastAsia"/>
              </w:rPr>
              <w:t>优得</w:t>
            </w:r>
            <w:r>
              <w:rPr>
                <w:rFonts w:hint="eastAsia"/>
              </w:rPr>
              <w:t>6</w:t>
            </w:r>
            <w:r>
              <w:rPr>
                <w:rFonts w:hint="eastAsia"/>
              </w:rPr>
              <w:t>分，良好得</w:t>
            </w:r>
            <w:r>
              <w:rPr>
                <w:rFonts w:hint="eastAsia"/>
              </w:rPr>
              <w:t>3</w:t>
            </w:r>
            <w:r>
              <w:rPr>
                <w:rFonts w:hint="eastAsia"/>
              </w:rPr>
              <w:t>分，差得</w:t>
            </w:r>
            <w:r>
              <w:rPr>
                <w:rFonts w:hint="eastAsia"/>
              </w:rPr>
              <w:t>1</w:t>
            </w:r>
            <w:r>
              <w:rPr>
                <w:rFonts w:hint="eastAsia"/>
              </w:rPr>
              <w:t>分；不提供不得分。</w:t>
            </w:r>
          </w:p>
          <w:p w:rsidR="008F1931" w:rsidRDefault="0006518E">
            <w:pPr>
              <w:widowControl/>
              <w:jc w:val="left"/>
              <w:rPr>
                <w:szCs w:val="24"/>
              </w:rPr>
            </w:pPr>
            <w:r>
              <w:rPr>
                <w:szCs w:val="24"/>
              </w:rPr>
              <w:t>根据供应商提供的增值服务对采购方的实际需求适用性进行评审</w:t>
            </w:r>
            <w:r>
              <w:rPr>
                <w:rFonts w:hint="eastAsia"/>
                <w:szCs w:val="24"/>
              </w:rPr>
              <w:t>，</w:t>
            </w:r>
            <w:r>
              <w:rPr>
                <w:rFonts w:hint="eastAsia"/>
              </w:rPr>
              <w:t>优得</w:t>
            </w:r>
            <w:r>
              <w:rPr>
                <w:rFonts w:hint="eastAsia"/>
              </w:rPr>
              <w:t>7</w:t>
            </w:r>
            <w:r>
              <w:rPr>
                <w:rFonts w:hint="eastAsia"/>
              </w:rPr>
              <w:t>分，良好得</w:t>
            </w:r>
            <w:r>
              <w:rPr>
                <w:rFonts w:hint="eastAsia"/>
              </w:rPr>
              <w:t>3</w:t>
            </w:r>
            <w:r>
              <w:rPr>
                <w:rFonts w:hint="eastAsia"/>
              </w:rPr>
              <w:t>分，差得</w:t>
            </w:r>
            <w:r>
              <w:rPr>
                <w:rFonts w:hint="eastAsia"/>
              </w:rPr>
              <w:t>1</w:t>
            </w:r>
            <w:r>
              <w:rPr>
                <w:rFonts w:hint="eastAsia"/>
              </w:rPr>
              <w:t>分；不提供不得分。</w:t>
            </w:r>
          </w:p>
        </w:tc>
      </w:tr>
      <w:tr w:rsidR="008F1931">
        <w:trPr>
          <w:trHeight w:val="1984"/>
        </w:trPr>
        <w:tc>
          <w:tcPr>
            <w:tcW w:w="388" w:type="pct"/>
            <w:noWrap/>
            <w:vAlign w:val="center"/>
          </w:tcPr>
          <w:p w:rsidR="008F1931" w:rsidRDefault="0006518E">
            <w:pPr>
              <w:jc w:val="center"/>
              <w:rPr>
                <w:rFonts w:ascii="宋体" w:hAnsi="宋体" w:cs="宋体"/>
                <w:szCs w:val="21"/>
              </w:rPr>
            </w:pPr>
            <w:r>
              <w:rPr>
                <w:rFonts w:ascii="宋体" w:hAnsi="宋体" w:cs="宋体" w:hint="eastAsia"/>
                <w:szCs w:val="21"/>
              </w:rPr>
              <w:lastRenderedPageBreak/>
              <w:t>价格部分（10分）</w:t>
            </w:r>
          </w:p>
        </w:tc>
        <w:tc>
          <w:tcPr>
            <w:tcW w:w="314" w:type="pct"/>
            <w:noWrap/>
            <w:vAlign w:val="center"/>
          </w:tcPr>
          <w:p w:rsidR="008F1931" w:rsidRDefault="0006518E">
            <w:pPr>
              <w:jc w:val="center"/>
              <w:rPr>
                <w:rFonts w:ascii="宋体" w:hAnsi="宋体" w:cs="宋体"/>
                <w:szCs w:val="21"/>
              </w:rPr>
            </w:pPr>
            <w:r>
              <w:rPr>
                <w:rFonts w:ascii="宋体" w:hAnsi="宋体" w:cs="宋体" w:hint="eastAsia"/>
                <w:szCs w:val="21"/>
              </w:rPr>
              <w:t>报价</w:t>
            </w:r>
          </w:p>
        </w:tc>
        <w:tc>
          <w:tcPr>
            <w:tcW w:w="233" w:type="pct"/>
            <w:noWrap/>
            <w:vAlign w:val="center"/>
          </w:tcPr>
          <w:p w:rsidR="008F1931" w:rsidRDefault="0006518E">
            <w:pPr>
              <w:jc w:val="center"/>
              <w:rPr>
                <w:rFonts w:ascii="宋体" w:hAnsi="宋体" w:cs="宋体"/>
                <w:szCs w:val="21"/>
              </w:rPr>
            </w:pPr>
            <w:r>
              <w:rPr>
                <w:rFonts w:ascii="宋体" w:hAnsi="宋体" w:cs="宋体" w:hint="eastAsia"/>
                <w:szCs w:val="21"/>
              </w:rPr>
              <w:t>10</w:t>
            </w:r>
          </w:p>
        </w:tc>
        <w:tc>
          <w:tcPr>
            <w:tcW w:w="4063" w:type="pct"/>
            <w:noWrap/>
          </w:tcPr>
          <w:p w:rsidR="008F1931" w:rsidRDefault="0006518E">
            <w:pPr>
              <w:rPr>
                <w:rFonts w:ascii="宋体" w:hAnsi="宋体" w:cs="宋体"/>
                <w:b/>
                <w:bCs/>
                <w:kern w:val="0"/>
                <w:szCs w:val="21"/>
              </w:rPr>
            </w:pPr>
            <w:r>
              <w:rPr>
                <w:rFonts w:ascii="宋体" w:hAnsi="宋体" w:cs="宋体" w:hint="eastAsia"/>
                <w:b/>
                <w:bCs/>
                <w:kern w:val="0"/>
                <w:szCs w:val="21"/>
              </w:rPr>
              <w:t>评分基准价计算方法：</w:t>
            </w:r>
          </w:p>
          <w:p w:rsidR="008F1931" w:rsidRDefault="0006518E">
            <w:pPr>
              <w:rPr>
                <w:rFonts w:ascii="宋体" w:hAnsi="宋体" w:cs="宋体"/>
                <w:kern w:val="0"/>
                <w:szCs w:val="21"/>
              </w:rPr>
            </w:pPr>
            <w:r>
              <w:rPr>
                <w:rFonts w:ascii="宋体" w:hAnsi="宋体" w:cs="宋体" w:hint="eastAsia"/>
                <w:kern w:val="0"/>
                <w:szCs w:val="21"/>
              </w:rPr>
              <w:t>以所有有效投标报价（</w:t>
            </w:r>
            <w:r>
              <w:rPr>
                <w:rFonts w:ascii="宋体" w:hAnsi="宋体" w:cs="宋体" w:hint="eastAsia"/>
                <w:b/>
                <w:bCs/>
                <w:kern w:val="0"/>
                <w:szCs w:val="21"/>
              </w:rPr>
              <w:t>首年保费合计</w:t>
            </w:r>
            <w:r>
              <w:rPr>
                <w:rFonts w:ascii="宋体" w:hAnsi="宋体" w:cs="宋体" w:hint="eastAsia"/>
                <w:kern w:val="0"/>
                <w:szCs w:val="21"/>
              </w:rPr>
              <w:t>）进行评审，有效报价超过5家时，去掉一个最高报价和一个最低报价后取算术平均值，若最高报价和最低报价相同的不止一家时，均去掉；有效报价不超过5家（含5家）则取算术平均值做为基准价A1；</w:t>
            </w:r>
          </w:p>
          <w:p w:rsidR="008F1931" w:rsidRDefault="0006518E">
            <w:pPr>
              <w:rPr>
                <w:rFonts w:ascii="宋体" w:hAnsi="宋体" w:cs="宋体"/>
                <w:kern w:val="0"/>
                <w:szCs w:val="21"/>
              </w:rPr>
            </w:pPr>
            <w:r>
              <w:rPr>
                <w:rFonts w:ascii="宋体" w:hAnsi="宋体" w:cs="宋体" w:hint="eastAsia"/>
                <w:kern w:val="0"/>
                <w:szCs w:val="21"/>
              </w:rPr>
              <w:t>如投标报价高出或低出基准价A1的30%（含）以上，剔除该投标报价后重新计算得出基准价A2。如所有应答单位报价均高出或低出基准价A1的30%（含）以上，则A2=A1；</w:t>
            </w:r>
          </w:p>
          <w:p w:rsidR="008F1931" w:rsidRDefault="0006518E">
            <w:pPr>
              <w:pStyle w:val="af0"/>
              <w:ind w:firstLineChars="0" w:firstLine="0"/>
              <w:rPr>
                <w:rFonts w:ascii="宋体" w:hAnsi="宋体" w:cs="宋体"/>
                <w:b/>
                <w:bCs/>
                <w:sz w:val="21"/>
                <w:szCs w:val="21"/>
              </w:rPr>
            </w:pPr>
            <w:r>
              <w:rPr>
                <w:rFonts w:ascii="宋体" w:hAnsi="宋体" w:cs="宋体" w:hint="eastAsia"/>
                <w:b/>
                <w:bCs/>
                <w:sz w:val="21"/>
                <w:szCs w:val="21"/>
              </w:rPr>
              <w:t>价格分评分方法：</w:t>
            </w:r>
          </w:p>
          <w:p w:rsidR="008F1931" w:rsidRDefault="0006518E">
            <w:pPr>
              <w:rPr>
                <w:rFonts w:ascii="宋体" w:hAnsi="宋体" w:cs="宋体"/>
                <w:szCs w:val="21"/>
              </w:rPr>
            </w:pPr>
            <w:r>
              <w:rPr>
                <w:rFonts w:ascii="宋体" w:hAnsi="宋体" w:cs="宋体" w:hint="eastAsia"/>
                <w:b/>
                <w:bCs/>
                <w:kern w:val="0"/>
                <w:szCs w:val="21"/>
              </w:rPr>
              <w:t>A2为有效基准价，</w:t>
            </w:r>
            <w:r>
              <w:rPr>
                <w:rFonts w:ascii="宋体" w:hAnsi="宋体" w:cs="宋体" w:hint="eastAsia"/>
                <w:kern w:val="0"/>
                <w:szCs w:val="21"/>
              </w:rPr>
              <w:t>当报价高于有效基准价，每高于1%，减0.5分；当报价低于有效基准价，每低于1%，减0.3分；扣完为止。</w:t>
            </w:r>
          </w:p>
        </w:tc>
      </w:tr>
    </w:tbl>
    <w:p w:rsidR="008F1931" w:rsidRDefault="008F1931">
      <w:pPr>
        <w:pStyle w:val="22"/>
        <w:ind w:leftChars="0" w:left="0" w:firstLine="0"/>
        <w:rPr>
          <w:rFonts w:hAnsi="宋体" w:cs="宋体"/>
        </w:rPr>
      </w:pPr>
    </w:p>
    <w:p w:rsidR="008F1931" w:rsidRDefault="008F1931">
      <w:pPr>
        <w:pStyle w:val="22"/>
        <w:ind w:leftChars="0" w:left="0" w:firstLine="0"/>
        <w:rPr>
          <w:rFonts w:hAnsi="宋体" w:cs="宋体"/>
        </w:rPr>
      </w:pPr>
    </w:p>
    <w:p w:rsidR="008F1931" w:rsidRDefault="0006518E">
      <w:pPr>
        <w:pStyle w:val="22"/>
        <w:ind w:leftChars="0" w:left="0" w:firstLine="0"/>
        <w:rPr>
          <w:rFonts w:hAnsi="宋体" w:cs="宋体"/>
        </w:rPr>
      </w:pPr>
      <w:r>
        <w:rPr>
          <w:rFonts w:hAnsi="宋体" w:cs="宋体" w:hint="eastAsia"/>
        </w:rPr>
        <w:t>备注：</w:t>
      </w:r>
    </w:p>
    <w:p w:rsidR="008F1931" w:rsidRDefault="0006518E">
      <w:pPr>
        <w:pStyle w:val="22"/>
        <w:ind w:leftChars="0" w:left="0" w:firstLineChars="300" w:firstLine="630"/>
        <w:rPr>
          <w:rFonts w:ascii="Calibri" w:hAnsi="宋体" w:cs="宋体"/>
          <w:kern w:val="2"/>
          <w:sz w:val="21"/>
          <w:szCs w:val="22"/>
        </w:rPr>
      </w:pPr>
      <w:r>
        <w:rPr>
          <w:rFonts w:ascii="Calibri" w:hAnsi="宋体" w:cs="宋体" w:hint="eastAsia"/>
          <w:kern w:val="2"/>
          <w:sz w:val="21"/>
          <w:szCs w:val="22"/>
        </w:rPr>
        <w:t>1</w:t>
      </w:r>
      <w:r>
        <w:rPr>
          <w:rFonts w:ascii="Calibri" w:hAnsi="宋体" w:cs="宋体" w:hint="eastAsia"/>
          <w:kern w:val="2"/>
          <w:sz w:val="21"/>
          <w:szCs w:val="22"/>
        </w:rPr>
        <w:t>、投标文件的正本和副本中均需提供相关原件的复印件加盖投标人公章。</w:t>
      </w:r>
    </w:p>
    <w:p w:rsidR="008F1931" w:rsidRDefault="0006518E">
      <w:pPr>
        <w:pStyle w:val="025"/>
        <w:ind w:left="0" w:firstLineChars="300" w:firstLine="630"/>
      </w:pPr>
      <w:r>
        <w:rPr>
          <w:rFonts w:cs="宋体" w:hint="eastAsia"/>
        </w:rPr>
        <w:t>2</w:t>
      </w:r>
      <w:r>
        <w:rPr>
          <w:rFonts w:ascii="Calibri" w:hAnsi="宋体" w:cs="宋体" w:hint="eastAsia"/>
        </w:rPr>
        <w:t>、若发现有提供虚假的证明材料，视为无效投标，没收磋商保证金并追究相关责任。</w:t>
      </w:r>
    </w:p>
    <w:p w:rsidR="008F1931" w:rsidRDefault="008F1931">
      <w:pPr>
        <w:pStyle w:val="NewNewNewNewNewNewNewNewNewNewNewNewNewNew"/>
      </w:pPr>
    </w:p>
    <w:p w:rsidR="008F1931" w:rsidRDefault="008F1931">
      <w:pPr>
        <w:pStyle w:val="9"/>
      </w:pPr>
    </w:p>
    <w:p w:rsidR="008F1931" w:rsidRDefault="008F1931"/>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af4"/>
      </w:pPr>
    </w:p>
    <w:p w:rsidR="008F1931" w:rsidRDefault="008F1931">
      <w:pPr>
        <w:pStyle w:val="CharCharCharCharCharCharCharCharChar"/>
      </w:pPr>
    </w:p>
    <w:p w:rsidR="008F1931" w:rsidRDefault="008F1931">
      <w:pPr>
        <w:tabs>
          <w:tab w:val="left" w:pos="900"/>
        </w:tabs>
        <w:spacing w:line="360" w:lineRule="auto"/>
        <w:jc w:val="center"/>
        <w:outlineLvl w:val="0"/>
        <w:rPr>
          <w:rFonts w:ascii="宋体" w:hAnsi="宋体" w:cs="宋体"/>
          <w:b/>
          <w:bCs/>
          <w:kern w:val="44"/>
          <w:sz w:val="36"/>
          <w:szCs w:val="44"/>
        </w:rPr>
      </w:pPr>
      <w:bookmarkStart w:id="136" w:name="_Toc13446"/>
    </w:p>
    <w:p w:rsidR="008F1931" w:rsidRDefault="008F1931">
      <w:pPr>
        <w:tabs>
          <w:tab w:val="left" w:pos="900"/>
        </w:tabs>
        <w:spacing w:line="360" w:lineRule="auto"/>
        <w:jc w:val="center"/>
        <w:outlineLvl w:val="0"/>
        <w:rPr>
          <w:rFonts w:ascii="宋体" w:hAnsi="宋体" w:cs="宋体"/>
          <w:b/>
          <w:bCs/>
          <w:kern w:val="44"/>
          <w:sz w:val="36"/>
          <w:szCs w:val="44"/>
        </w:rPr>
      </w:pPr>
    </w:p>
    <w:p w:rsidR="008F1931" w:rsidRDefault="0006518E">
      <w:pPr>
        <w:tabs>
          <w:tab w:val="left" w:pos="900"/>
        </w:tabs>
        <w:spacing w:line="360" w:lineRule="auto"/>
        <w:jc w:val="center"/>
        <w:outlineLvl w:val="0"/>
        <w:rPr>
          <w:rFonts w:ascii="宋体" w:hAnsi="宋体" w:cs="宋体"/>
          <w:b/>
          <w:bCs/>
          <w:kern w:val="44"/>
          <w:sz w:val="36"/>
          <w:szCs w:val="44"/>
        </w:rPr>
      </w:pPr>
      <w:r>
        <w:rPr>
          <w:rFonts w:ascii="宋体" w:hAnsi="宋体" w:cs="宋体" w:hint="eastAsia"/>
          <w:b/>
          <w:bCs/>
          <w:kern w:val="44"/>
          <w:sz w:val="36"/>
          <w:szCs w:val="44"/>
        </w:rPr>
        <w:t>第六章 投标文件格式</w:t>
      </w:r>
      <w:bookmarkEnd w:id="133"/>
      <w:bookmarkEnd w:id="134"/>
      <w:bookmarkEnd w:id="136"/>
    </w:p>
    <w:p w:rsidR="008F1931" w:rsidRDefault="008F1931">
      <w:pPr>
        <w:jc w:val="center"/>
        <w:rPr>
          <w:rFonts w:ascii="宋体" w:hAnsi="宋体" w:cs="宋体"/>
          <w:b/>
          <w:sz w:val="36"/>
        </w:rPr>
      </w:pPr>
    </w:p>
    <w:p w:rsidR="008F1931" w:rsidRDefault="008F1931">
      <w:pPr>
        <w:jc w:val="center"/>
        <w:rPr>
          <w:rFonts w:ascii="宋体" w:hAnsi="宋体" w:cs="宋体"/>
          <w:b/>
          <w:szCs w:val="21"/>
        </w:rPr>
      </w:pPr>
    </w:p>
    <w:p w:rsidR="008F1931" w:rsidRDefault="008F1931">
      <w:pPr>
        <w:jc w:val="center"/>
        <w:rPr>
          <w:rFonts w:ascii="宋体" w:hAnsi="宋体" w:cs="宋体"/>
          <w:b/>
          <w:sz w:val="22"/>
          <w:szCs w:val="21"/>
        </w:rPr>
      </w:pPr>
    </w:p>
    <w:p w:rsidR="008F1931" w:rsidRDefault="0006518E">
      <w:pPr>
        <w:jc w:val="center"/>
        <w:rPr>
          <w:rFonts w:ascii="宋体" w:hAnsi="宋体" w:cs="宋体"/>
          <w:b/>
          <w:sz w:val="72"/>
        </w:rPr>
      </w:pPr>
      <w:r>
        <w:rPr>
          <w:rFonts w:ascii="宋体" w:hAnsi="宋体" w:cs="宋体" w:hint="eastAsia"/>
          <w:b/>
          <w:sz w:val="72"/>
        </w:rPr>
        <w:t>投  标  文  件</w:t>
      </w:r>
    </w:p>
    <w:p w:rsidR="008F1931" w:rsidRDefault="008F1931">
      <w:pPr>
        <w:jc w:val="center"/>
        <w:rPr>
          <w:rFonts w:ascii="宋体" w:hAnsi="宋体" w:cs="宋体"/>
          <w:b/>
          <w:sz w:val="72"/>
        </w:rPr>
      </w:pPr>
    </w:p>
    <w:p w:rsidR="008F1931" w:rsidRDefault="008F1931">
      <w:pPr>
        <w:jc w:val="center"/>
        <w:rPr>
          <w:rFonts w:ascii="宋体" w:hAnsi="宋体" w:cs="宋体"/>
          <w:b/>
          <w:sz w:val="72"/>
        </w:rPr>
      </w:pPr>
    </w:p>
    <w:p w:rsidR="008F1931" w:rsidRDefault="008F1931">
      <w:pPr>
        <w:jc w:val="center"/>
        <w:rPr>
          <w:rFonts w:ascii="宋体" w:hAnsi="宋体" w:cs="宋体"/>
          <w:b/>
          <w:sz w:val="36"/>
        </w:rPr>
      </w:pPr>
    </w:p>
    <w:p w:rsidR="008F1931" w:rsidRDefault="008F1931">
      <w:pPr>
        <w:jc w:val="center"/>
        <w:rPr>
          <w:rFonts w:ascii="宋体" w:hAnsi="宋体" w:cs="宋体"/>
          <w:b/>
          <w:sz w:val="36"/>
        </w:rPr>
      </w:pPr>
    </w:p>
    <w:p w:rsidR="008F1931" w:rsidRDefault="008F1931">
      <w:pPr>
        <w:jc w:val="center"/>
        <w:rPr>
          <w:rFonts w:ascii="宋体" w:hAnsi="宋体" w:cs="宋体"/>
          <w:b/>
          <w:sz w:val="36"/>
        </w:rPr>
      </w:pPr>
    </w:p>
    <w:p w:rsidR="008F1931" w:rsidRDefault="0006518E">
      <w:pPr>
        <w:ind w:firstLineChars="300" w:firstLine="960"/>
        <w:rPr>
          <w:rFonts w:hAnsi="宋体"/>
          <w:sz w:val="32"/>
          <w:szCs w:val="32"/>
        </w:rPr>
      </w:pPr>
      <w:r>
        <w:rPr>
          <w:rFonts w:hAnsi="宋体" w:hint="eastAsia"/>
          <w:sz w:val="32"/>
          <w:szCs w:val="32"/>
        </w:rPr>
        <w:t>项目名称：扬州洁源环境股份有限公司职工综合保障方案</w:t>
      </w:r>
      <w:r>
        <w:rPr>
          <w:rFonts w:hAnsi="宋体" w:hint="eastAsia"/>
          <w:sz w:val="32"/>
          <w:szCs w:val="32"/>
        </w:rPr>
        <w:t xml:space="preserve"> </w:t>
      </w:r>
    </w:p>
    <w:p w:rsidR="008F1931" w:rsidRDefault="0006518E">
      <w:pPr>
        <w:ind w:firstLineChars="300" w:firstLine="960"/>
        <w:rPr>
          <w:rFonts w:hAnsi="宋体"/>
          <w:sz w:val="32"/>
          <w:szCs w:val="32"/>
        </w:rPr>
      </w:pPr>
      <w:r>
        <w:rPr>
          <w:rFonts w:hAnsi="宋体" w:hint="eastAsia"/>
          <w:sz w:val="32"/>
          <w:szCs w:val="32"/>
        </w:rPr>
        <w:t>编</w:t>
      </w:r>
      <w:r>
        <w:rPr>
          <w:rFonts w:hAnsi="宋体" w:hint="eastAsia"/>
          <w:sz w:val="32"/>
          <w:szCs w:val="32"/>
        </w:rPr>
        <w:t xml:space="preserve">    </w:t>
      </w:r>
      <w:r>
        <w:rPr>
          <w:rFonts w:hAnsi="宋体" w:hint="eastAsia"/>
          <w:sz w:val="32"/>
          <w:szCs w:val="32"/>
        </w:rPr>
        <w:t>号：</w:t>
      </w:r>
    </w:p>
    <w:p w:rsidR="008F1931" w:rsidRDefault="0006518E">
      <w:pPr>
        <w:ind w:firstLineChars="300" w:firstLine="960"/>
        <w:rPr>
          <w:rFonts w:hAnsi="宋体"/>
          <w:sz w:val="32"/>
          <w:szCs w:val="32"/>
        </w:rPr>
      </w:pPr>
      <w:r>
        <w:rPr>
          <w:rFonts w:hAnsi="宋体" w:hint="eastAsia"/>
          <w:sz w:val="32"/>
          <w:szCs w:val="32"/>
        </w:rPr>
        <w:t>投标人名称</w:t>
      </w:r>
      <w:r>
        <w:rPr>
          <w:rFonts w:hAnsi="宋体" w:hint="eastAsia"/>
          <w:sz w:val="32"/>
          <w:szCs w:val="32"/>
        </w:rPr>
        <w:t xml:space="preserve"> </w:t>
      </w:r>
      <w:r>
        <w:rPr>
          <w:rFonts w:hAnsi="宋体" w:hint="eastAsia"/>
          <w:sz w:val="32"/>
          <w:szCs w:val="32"/>
        </w:rPr>
        <w:t>：</w:t>
      </w:r>
    </w:p>
    <w:p w:rsidR="008F1931" w:rsidRDefault="0006518E">
      <w:pPr>
        <w:ind w:firstLineChars="300" w:firstLine="960"/>
        <w:rPr>
          <w:rFonts w:hAnsi="宋体"/>
          <w:sz w:val="32"/>
          <w:szCs w:val="32"/>
        </w:rPr>
      </w:pPr>
      <w:r>
        <w:rPr>
          <w:rFonts w:hAnsi="宋体" w:hint="eastAsia"/>
          <w:sz w:val="32"/>
          <w:szCs w:val="32"/>
        </w:rPr>
        <w:t>日</w:t>
      </w:r>
      <w:r>
        <w:rPr>
          <w:rFonts w:hAnsi="宋体" w:hint="eastAsia"/>
          <w:sz w:val="32"/>
          <w:szCs w:val="32"/>
        </w:rPr>
        <w:t xml:space="preserve">   </w:t>
      </w:r>
      <w:r>
        <w:rPr>
          <w:rFonts w:hAnsi="宋体" w:hint="eastAsia"/>
          <w:sz w:val="32"/>
          <w:szCs w:val="32"/>
        </w:rPr>
        <w:t>期</w:t>
      </w:r>
      <w:r>
        <w:rPr>
          <w:rFonts w:hAnsi="宋体" w:hint="eastAsia"/>
          <w:sz w:val="32"/>
          <w:szCs w:val="32"/>
        </w:rPr>
        <w:t xml:space="preserve"> </w:t>
      </w:r>
      <w:r>
        <w:rPr>
          <w:rFonts w:hAnsi="宋体" w:hint="eastAsia"/>
          <w:sz w:val="32"/>
          <w:szCs w:val="32"/>
        </w:rPr>
        <w:t>：</w:t>
      </w:r>
    </w:p>
    <w:p w:rsidR="008F1931" w:rsidRDefault="008F1931">
      <w:pPr>
        <w:spacing w:line="440" w:lineRule="exact"/>
        <w:jc w:val="center"/>
        <w:rPr>
          <w:rFonts w:ascii="宋体" w:hAnsi="宋体" w:cs="宋体"/>
          <w:b/>
          <w:bCs/>
          <w:sz w:val="32"/>
          <w:szCs w:val="32"/>
        </w:rPr>
      </w:pPr>
    </w:p>
    <w:p w:rsidR="008F1931" w:rsidRDefault="008F1931">
      <w:pPr>
        <w:spacing w:line="440" w:lineRule="exact"/>
        <w:ind w:firstLineChars="200" w:firstLine="480"/>
        <w:rPr>
          <w:rFonts w:ascii="宋体" w:hAnsi="宋体" w:cs="宋体"/>
          <w:sz w:val="24"/>
        </w:rPr>
      </w:pPr>
    </w:p>
    <w:p w:rsidR="008F1931" w:rsidRDefault="008F1931">
      <w:pPr>
        <w:spacing w:line="440" w:lineRule="exact"/>
        <w:ind w:firstLineChars="200" w:firstLine="480"/>
        <w:rPr>
          <w:rFonts w:ascii="宋体" w:hAnsi="宋体" w:cs="宋体"/>
          <w:sz w:val="24"/>
        </w:rPr>
      </w:pPr>
    </w:p>
    <w:p w:rsidR="008F1931" w:rsidRDefault="0006518E" w:rsidP="00D97821">
      <w:pPr>
        <w:spacing w:beforeLines="100" w:afterLines="100"/>
        <w:jc w:val="center"/>
        <w:rPr>
          <w:rFonts w:ascii="宋体" w:hAnsi="宋体" w:cs="宋体"/>
          <w:b/>
          <w:szCs w:val="21"/>
        </w:rPr>
      </w:pPr>
      <w:r>
        <w:rPr>
          <w:rFonts w:ascii="宋体" w:hAnsi="宋体" w:cs="宋体" w:hint="eastAsia"/>
          <w:sz w:val="24"/>
        </w:rPr>
        <w:br w:type="page"/>
      </w:r>
      <w:r>
        <w:rPr>
          <w:rFonts w:ascii="宋体" w:hAnsi="宋体" w:cs="宋体" w:hint="eastAsia"/>
          <w:b/>
          <w:szCs w:val="21"/>
        </w:rPr>
        <w:lastRenderedPageBreak/>
        <w:t>评分索引表</w:t>
      </w:r>
    </w:p>
    <w:tbl>
      <w:tblPr>
        <w:tblStyle w:val="af1"/>
        <w:tblW w:w="0" w:type="auto"/>
        <w:tblLook w:val="04A0"/>
      </w:tblPr>
      <w:tblGrid>
        <w:gridCol w:w="6197"/>
        <w:gridCol w:w="2895"/>
      </w:tblGrid>
      <w:tr w:rsidR="008F1931">
        <w:trPr>
          <w:trHeight w:val="567"/>
        </w:trPr>
        <w:tc>
          <w:tcPr>
            <w:tcW w:w="6197" w:type="dxa"/>
            <w:vAlign w:val="center"/>
          </w:tcPr>
          <w:p w:rsidR="008F1931" w:rsidRDefault="0006518E">
            <w:pPr>
              <w:pStyle w:val="11"/>
              <w:shd w:val="clear" w:color="auto" w:fill="FFFFFF"/>
              <w:ind w:firstLineChars="0" w:firstLine="0"/>
              <w:jc w:val="center"/>
              <w:rPr>
                <w:rFonts w:ascii="宋体" w:hAnsi="宋体" w:cs="宋体"/>
                <w:b/>
                <w:szCs w:val="21"/>
              </w:rPr>
            </w:pPr>
            <w:r>
              <w:rPr>
                <w:rFonts w:ascii="宋体" w:hAnsi="宋体" w:cs="宋体" w:hint="eastAsia"/>
                <w:b/>
                <w:szCs w:val="21"/>
              </w:rPr>
              <w:t>评分项目</w:t>
            </w:r>
          </w:p>
        </w:tc>
        <w:tc>
          <w:tcPr>
            <w:tcW w:w="2895" w:type="dxa"/>
            <w:vAlign w:val="center"/>
          </w:tcPr>
          <w:p w:rsidR="008F1931" w:rsidRDefault="0006518E">
            <w:pPr>
              <w:pStyle w:val="11"/>
              <w:shd w:val="clear" w:color="auto" w:fill="FFFFFF"/>
              <w:ind w:firstLineChars="0" w:firstLine="0"/>
              <w:jc w:val="center"/>
              <w:rPr>
                <w:rFonts w:ascii="宋体" w:hAnsi="宋体" w:cs="宋体"/>
                <w:b/>
                <w:szCs w:val="21"/>
              </w:rPr>
            </w:pPr>
            <w:r>
              <w:rPr>
                <w:rFonts w:ascii="宋体" w:hAnsi="宋体" w:cs="宋体" w:hint="eastAsia"/>
                <w:b/>
                <w:szCs w:val="21"/>
              </w:rPr>
              <w:t>在投标文件中的页码位置</w:t>
            </w: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9092" w:type="dxa"/>
            <w:gridSpan w:val="2"/>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9092" w:type="dxa"/>
            <w:gridSpan w:val="2"/>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9092" w:type="dxa"/>
            <w:gridSpan w:val="2"/>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r w:rsidR="008F1931">
        <w:trPr>
          <w:trHeight w:val="567"/>
        </w:trPr>
        <w:tc>
          <w:tcPr>
            <w:tcW w:w="6197" w:type="dxa"/>
            <w:vAlign w:val="center"/>
          </w:tcPr>
          <w:p w:rsidR="008F1931" w:rsidRDefault="008F1931">
            <w:pPr>
              <w:pStyle w:val="11"/>
              <w:shd w:val="clear" w:color="auto" w:fill="FFFFFF"/>
              <w:ind w:firstLineChars="0" w:firstLine="0"/>
              <w:jc w:val="center"/>
              <w:rPr>
                <w:rFonts w:ascii="宋体" w:hAnsi="宋体" w:cs="宋体"/>
                <w:b/>
                <w:szCs w:val="21"/>
              </w:rPr>
            </w:pPr>
          </w:p>
        </w:tc>
        <w:tc>
          <w:tcPr>
            <w:tcW w:w="2895" w:type="dxa"/>
            <w:vAlign w:val="center"/>
          </w:tcPr>
          <w:p w:rsidR="008F1931" w:rsidRDefault="008F1931">
            <w:pPr>
              <w:pStyle w:val="11"/>
              <w:shd w:val="clear" w:color="auto" w:fill="FFFFFF"/>
              <w:ind w:firstLineChars="0" w:firstLine="0"/>
              <w:jc w:val="center"/>
              <w:rPr>
                <w:rFonts w:ascii="宋体" w:hAnsi="宋体" w:cs="宋体"/>
                <w:b/>
                <w:szCs w:val="21"/>
              </w:rPr>
            </w:pPr>
          </w:p>
        </w:tc>
      </w:tr>
    </w:tbl>
    <w:p w:rsidR="008F1931" w:rsidRDefault="008F1931">
      <w:pPr>
        <w:pStyle w:val="1"/>
        <w:spacing w:line="240" w:lineRule="auto"/>
        <w:rPr>
          <w:rFonts w:ascii="宋体" w:hAnsi="宋体" w:cs="宋体"/>
          <w:sz w:val="24"/>
          <w:szCs w:val="24"/>
        </w:rPr>
      </w:pPr>
    </w:p>
    <w:p w:rsidR="008F1931" w:rsidRDefault="008F1931">
      <w:pPr>
        <w:rPr>
          <w:rFonts w:ascii="宋体" w:hAnsi="宋体" w:cs="宋体"/>
          <w:b/>
          <w:sz w:val="24"/>
          <w:szCs w:val="24"/>
        </w:rPr>
      </w:pPr>
    </w:p>
    <w:p w:rsidR="008F1931" w:rsidRDefault="008F1931">
      <w:pPr>
        <w:pStyle w:val="1"/>
        <w:spacing w:line="240" w:lineRule="auto"/>
        <w:rPr>
          <w:rFonts w:ascii="宋体" w:hAnsi="宋体" w:cs="宋体"/>
          <w:sz w:val="24"/>
          <w:szCs w:val="24"/>
        </w:rPr>
      </w:pPr>
    </w:p>
    <w:p w:rsidR="008F1931" w:rsidRDefault="008F1931">
      <w:pPr>
        <w:rPr>
          <w:rFonts w:ascii="宋体" w:hAnsi="宋体" w:cs="宋体"/>
          <w:b/>
          <w:sz w:val="24"/>
          <w:szCs w:val="24"/>
        </w:rPr>
      </w:pPr>
    </w:p>
    <w:p w:rsidR="008F1931" w:rsidRDefault="0006518E" w:rsidP="00D97821">
      <w:pPr>
        <w:spacing w:afterLines="100" w:line="360" w:lineRule="auto"/>
        <w:jc w:val="center"/>
        <w:rPr>
          <w:rFonts w:ascii="宋体" w:hAnsi="宋体" w:cs="宋体"/>
          <w:b/>
          <w:bCs/>
          <w:kern w:val="0"/>
          <w:szCs w:val="21"/>
        </w:rPr>
      </w:pPr>
      <w:r>
        <w:rPr>
          <w:rFonts w:ascii="宋体" w:hAnsi="宋体" w:cs="宋体" w:hint="eastAsia"/>
          <w:b/>
          <w:sz w:val="36"/>
          <w:u w:val="single"/>
        </w:rPr>
        <w:br w:type="page"/>
      </w:r>
      <w:r>
        <w:rPr>
          <w:rFonts w:ascii="宋体" w:hAnsi="宋体" w:cs="宋体" w:hint="eastAsia"/>
          <w:b/>
          <w:bCs/>
          <w:szCs w:val="21"/>
        </w:rPr>
        <w:lastRenderedPageBreak/>
        <w:t>投标主要文件目录</w:t>
      </w:r>
    </w:p>
    <w:p w:rsidR="008F1931" w:rsidRDefault="0006518E">
      <w:pPr>
        <w:spacing w:line="360" w:lineRule="auto"/>
        <w:rPr>
          <w:rFonts w:ascii="宋体" w:hAnsi="宋体" w:cs="宋体"/>
        </w:rPr>
      </w:pPr>
      <w:r>
        <w:rPr>
          <w:rFonts w:ascii="宋体" w:hAnsi="宋体" w:cs="宋体" w:hint="eastAsia"/>
        </w:rPr>
        <w:t>一、资格性和符合性检查响应对照表</w:t>
      </w:r>
    </w:p>
    <w:p w:rsidR="008F1931" w:rsidRDefault="0006518E">
      <w:pPr>
        <w:spacing w:line="360" w:lineRule="auto"/>
        <w:rPr>
          <w:rFonts w:ascii="宋体" w:hAnsi="宋体" w:cs="宋体"/>
        </w:rPr>
      </w:pPr>
      <w:r>
        <w:rPr>
          <w:rFonts w:ascii="宋体" w:hAnsi="宋体" w:cs="宋体" w:hint="eastAsia"/>
        </w:rPr>
        <w:t>二、资格证明文件要求</w:t>
      </w:r>
    </w:p>
    <w:p w:rsidR="008F1931" w:rsidRDefault="0006518E">
      <w:pPr>
        <w:spacing w:line="360" w:lineRule="auto"/>
        <w:rPr>
          <w:rFonts w:ascii="宋体" w:hAnsi="宋体" w:cs="宋体"/>
        </w:rPr>
      </w:pPr>
      <w:r>
        <w:rPr>
          <w:rFonts w:ascii="宋体" w:hAnsi="宋体" w:cs="宋体" w:hint="eastAsia"/>
        </w:rPr>
        <w:t>三、投标函</w:t>
      </w:r>
    </w:p>
    <w:p w:rsidR="008F1931" w:rsidRDefault="0006518E">
      <w:pPr>
        <w:spacing w:line="360" w:lineRule="auto"/>
        <w:rPr>
          <w:rFonts w:ascii="宋体" w:hAnsi="宋体" w:cs="宋体"/>
        </w:rPr>
      </w:pPr>
      <w:r>
        <w:rPr>
          <w:rFonts w:ascii="宋体" w:hAnsi="宋体" w:cs="宋体" w:hint="eastAsia"/>
        </w:rPr>
        <w:t>四、资格声明</w:t>
      </w:r>
    </w:p>
    <w:p w:rsidR="008F1931" w:rsidRDefault="0006518E">
      <w:pPr>
        <w:spacing w:line="360" w:lineRule="auto"/>
        <w:rPr>
          <w:rFonts w:ascii="宋体" w:hAnsi="宋体" w:cs="宋体"/>
        </w:rPr>
      </w:pPr>
      <w:r>
        <w:rPr>
          <w:rFonts w:ascii="宋体" w:hAnsi="宋体" w:cs="宋体" w:hint="eastAsia"/>
        </w:rPr>
        <w:t>五、法人授权书</w:t>
      </w:r>
    </w:p>
    <w:p w:rsidR="008F1931" w:rsidRDefault="0006518E">
      <w:pPr>
        <w:spacing w:line="360" w:lineRule="auto"/>
        <w:rPr>
          <w:rFonts w:ascii="宋体" w:hAnsi="宋体" w:cs="宋体"/>
        </w:rPr>
      </w:pPr>
      <w:r>
        <w:rPr>
          <w:rFonts w:ascii="宋体" w:hAnsi="宋体" w:cs="宋体" w:hint="eastAsia"/>
        </w:rPr>
        <w:t>六、本次采购活动前 3 年内在经营活动中没有重大违法记录的书面声明</w:t>
      </w:r>
    </w:p>
    <w:p w:rsidR="008F1931" w:rsidRDefault="0006518E">
      <w:pPr>
        <w:spacing w:line="360" w:lineRule="auto"/>
        <w:rPr>
          <w:rFonts w:ascii="宋体" w:hAnsi="宋体" w:cs="宋体"/>
        </w:rPr>
      </w:pPr>
      <w:r>
        <w:rPr>
          <w:rFonts w:ascii="宋体" w:hAnsi="宋体" w:cs="宋体" w:hint="eastAsia"/>
        </w:rPr>
        <w:t>七、供应商信用承诺书</w:t>
      </w:r>
    </w:p>
    <w:p w:rsidR="008F1931" w:rsidRDefault="0006518E">
      <w:pPr>
        <w:spacing w:line="360" w:lineRule="auto"/>
        <w:rPr>
          <w:rFonts w:ascii="宋体" w:hAnsi="宋体" w:cs="宋体"/>
        </w:rPr>
      </w:pPr>
      <w:r>
        <w:rPr>
          <w:rFonts w:ascii="宋体" w:hAnsi="宋体" w:cs="宋体" w:hint="eastAsia"/>
        </w:rPr>
        <w:t>八、技术参数响应及偏离表</w:t>
      </w:r>
    </w:p>
    <w:p w:rsidR="008F1931" w:rsidRDefault="0006518E">
      <w:pPr>
        <w:spacing w:line="360" w:lineRule="auto"/>
        <w:rPr>
          <w:rFonts w:ascii="宋体" w:hAnsi="宋体" w:cs="宋体"/>
        </w:rPr>
      </w:pPr>
      <w:r>
        <w:rPr>
          <w:rFonts w:ascii="宋体" w:hAnsi="宋体" w:cs="宋体" w:hint="eastAsia"/>
        </w:rPr>
        <w:t>九、商务条款响应及偏离表</w:t>
      </w:r>
    </w:p>
    <w:p w:rsidR="008F1931" w:rsidRDefault="0006518E">
      <w:pPr>
        <w:spacing w:line="360" w:lineRule="auto"/>
        <w:rPr>
          <w:rFonts w:ascii="宋体" w:hAnsi="宋体" w:cs="宋体"/>
        </w:rPr>
      </w:pPr>
      <w:r>
        <w:rPr>
          <w:rFonts w:ascii="宋体" w:hAnsi="宋体" w:cs="宋体" w:hint="eastAsia"/>
        </w:rPr>
        <w:t>十、开标一览表</w:t>
      </w:r>
    </w:p>
    <w:p w:rsidR="008F1931" w:rsidRDefault="0006518E">
      <w:pPr>
        <w:spacing w:line="360" w:lineRule="auto"/>
        <w:rPr>
          <w:rFonts w:ascii="宋体" w:hAnsi="宋体" w:cs="宋体"/>
        </w:rPr>
      </w:pPr>
      <w:r>
        <w:rPr>
          <w:rFonts w:ascii="宋体" w:hAnsi="宋体" w:cs="宋体" w:hint="eastAsia"/>
        </w:rPr>
        <w:t>十一、分项报价表</w:t>
      </w:r>
    </w:p>
    <w:p w:rsidR="008F1931" w:rsidRDefault="0006518E">
      <w:pPr>
        <w:spacing w:line="360" w:lineRule="auto"/>
        <w:rPr>
          <w:rFonts w:ascii="宋体" w:hAnsi="宋体" w:cs="宋体"/>
        </w:rPr>
      </w:pPr>
      <w:r>
        <w:rPr>
          <w:rFonts w:ascii="宋体" w:hAnsi="宋体" w:cs="宋体" w:hint="eastAsia"/>
        </w:rPr>
        <w:t>十二、项目管理方案等</w:t>
      </w:r>
    </w:p>
    <w:p w:rsidR="008F1931" w:rsidRDefault="008F1931">
      <w:pPr>
        <w:spacing w:line="360" w:lineRule="auto"/>
        <w:rPr>
          <w:rFonts w:ascii="宋体" w:hAnsi="宋体" w:cs="宋体"/>
        </w:rPr>
      </w:pPr>
    </w:p>
    <w:p w:rsidR="008F1931" w:rsidRDefault="008F1931">
      <w:pPr>
        <w:ind w:firstLineChars="200" w:firstLine="420"/>
        <w:rPr>
          <w:rFonts w:ascii="宋体" w:hAnsi="宋体" w:cs="宋体"/>
          <w:szCs w:val="21"/>
        </w:rPr>
      </w:pPr>
    </w:p>
    <w:p w:rsidR="008F1931" w:rsidRDefault="008F1931">
      <w:pPr>
        <w:ind w:firstLineChars="200" w:firstLine="420"/>
        <w:rPr>
          <w:rFonts w:ascii="宋体" w:hAnsi="宋体" w:cs="宋体"/>
          <w:szCs w:val="21"/>
        </w:rPr>
      </w:pPr>
    </w:p>
    <w:p w:rsidR="008F1931" w:rsidRDefault="008F1931">
      <w:pPr>
        <w:ind w:firstLineChars="200" w:firstLine="420"/>
        <w:rPr>
          <w:rFonts w:ascii="宋体" w:hAnsi="宋体" w:cs="宋体"/>
          <w:szCs w:val="21"/>
        </w:rPr>
      </w:pPr>
    </w:p>
    <w:p w:rsidR="008F1931" w:rsidRDefault="008F1931">
      <w:pPr>
        <w:ind w:firstLineChars="200" w:firstLine="420"/>
        <w:rPr>
          <w:rFonts w:ascii="宋体" w:hAnsi="宋体" w:cs="宋体"/>
          <w:szCs w:val="21"/>
        </w:rPr>
      </w:pPr>
    </w:p>
    <w:p w:rsidR="008F1931" w:rsidRDefault="008F1931">
      <w:pPr>
        <w:ind w:firstLineChars="200" w:firstLine="420"/>
        <w:rPr>
          <w:rFonts w:ascii="宋体" w:hAnsi="宋体" w:cs="宋体"/>
          <w:szCs w:val="21"/>
        </w:rPr>
      </w:pPr>
    </w:p>
    <w:p w:rsidR="008F1931" w:rsidRDefault="008F1931">
      <w:pPr>
        <w:ind w:firstLineChars="200" w:firstLine="420"/>
        <w:rPr>
          <w:rFonts w:ascii="宋体" w:hAnsi="宋体" w:cs="宋体"/>
          <w:szCs w:val="21"/>
        </w:rPr>
      </w:pPr>
    </w:p>
    <w:p w:rsidR="008F1931" w:rsidRDefault="008F1931">
      <w:pPr>
        <w:ind w:firstLineChars="200" w:firstLine="420"/>
        <w:rPr>
          <w:rFonts w:ascii="宋体" w:hAnsi="宋体" w:cs="宋体"/>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pPr>
        <w:jc w:val="left"/>
        <w:rPr>
          <w:rFonts w:ascii="宋体" w:hAnsi="宋体" w:cs="宋体"/>
          <w:b/>
          <w:szCs w:val="21"/>
        </w:rPr>
      </w:pPr>
    </w:p>
    <w:p w:rsidR="008F1931" w:rsidRDefault="008F1931" w:rsidP="00D97821">
      <w:pPr>
        <w:spacing w:afterLines="100" w:line="360" w:lineRule="auto"/>
        <w:jc w:val="center"/>
        <w:rPr>
          <w:rFonts w:ascii="宋体" w:hAnsi="宋体" w:cs="宋体"/>
          <w:b/>
          <w:szCs w:val="21"/>
        </w:rPr>
      </w:pPr>
    </w:p>
    <w:p w:rsidR="008F1931" w:rsidRDefault="008F1931" w:rsidP="00D97821">
      <w:pPr>
        <w:spacing w:afterLines="100" w:line="360" w:lineRule="auto"/>
        <w:jc w:val="center"/>
        <w:rPr>
          <w:rFonts w:ascii="宋体" w:hAnsi="宋体" w:cs="宋体"/>
          <w:b/>
          <w:szCs w:val="21"/>
        </w:rPr>
      </w:pPr>
    </w:p>
    <w:p w:rsidR="008F1931" w:rsidRDefault="0006518E" w:rsidP="00D97821">
      <w:pPr>
        <w:spacing w:afterLines="100" w:line="360" w:lineRule="auto"/>
        <w:jc w:val="center"/>
        <w:rPr>
          <w:rFonts w:ascii="宋体" w:hAnsi="宋体" w:cs="宋体"/>
          <w:b/>
          <w:szCs w:val="21"/>
        </w:rPr>
      </w:pPr>
      <w:r>
        <w:rPr>
          <w:rFonts w:ascii="宋体" w:hAnsi="宋体" w:cs="宋体" w:hint="eastAsia"/>
          <w:b/>
          <w:szCs w:val="21"/>
        </w:rPr>
        <w:t>一、资格性和符合性检查响应对照表</w:t>
      </w:r>
    </w:p>
    <w:p w:rsidR="008F1931" w:rsidRDefault="0006518E" w:rsidP="00D97821">
      <w:pPr>
        <w:spacing w:afterLines="100" w:line="360" w:lineRule="auto"/>
        <w:ind w:rightChars="100" w:right="210" w:firstLine="306"/>
        <w:rPr>
          <w:rFonts w:ascii="宋体" w:hAnsi="宋体" w:cs="宋体"/>
          <w:szCs w:val="21"/>
        </w:rPr>
      </w:pPr>
      <w:r>
        <w:rPr>
          <w:rFonts w:ascii="宋体" w:hAnsi="宋体" w:cs="宋体" w:hint="eastAsia"/>
          <w:szCs w:val="21"/>
        </w:rPr>
        <w:t>投标人全称（加盖公章）：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
        <w:gridCol w:w="4726"/>
        <w:gridCol w:w="1611"/>
        <w:gridCol w:w="1573"/>
      </w:tblGrid>
      <w:tr w:rsidR="008F1931">
        <w:trPr>
          <w:trHeight w:val="882"/>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40" w:lineRule="atLeast"/>
              <w:jc w:val="center"/>
              <w:rPr>
                <w:rFonts w:ascii="宋体" w:hAnsi="宋体" w:cs="宋体"/>
                <w:b/>
                <w:szCs w:val="21"/>
              </w:rPr>
            </w:pPr>
            <w:r>
              <w:rPr>
                <w:rFonts w:ascii="宋体" w:hAnsi="宋体" w:cs="宋体" w:hint="eastAsia"/>
                <w:b/>
                <w:szCs w:val="21"/>
              </w:rPr>
              <w:t>序号</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40" w:lineRule="atLeast"/>
              <w:jc w:val="center"/>
              <w:rPr>
                <w:rFonts w:ascii="宋体" w:hAnsi="宋体" w:cs="宋体"/>
                <w:b/>
                <w:szCs w:val="21"/>
              </w:rPr>
            </w:pPr>
            <w:r>
              <w:rPr>
                <w:rFonts w:ascii="宋体" w:hAnsi="宋体" w:cs="宋体" w:hint="eastAsia"/>
                <w:b/>
                <w:szCs w:val="21"/>
              </w:rPr>
              <w:t>资格性和符合性检查响应内容</w:t>
            </w: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06518E">
            <w:pPr>
              <w:spacing w:line="240" w:lineRule="atLeast"/>
              <w:jc w:val="center"/>
              <w:rPr>
                <w:rFonts w:ascii="宋体" w:hAnsi="宋体" w:cs="宋体"/>
                <w:b/>
                <w:szCs w:val="21"/>
              </w:rPr>
            </w:pPr>
            <w:r>
              <w:rPr>
                <w:rFonts w:ascii="宋体" w:hAnsi="宋体" w:cs="宋体" w:hint="eastAsia"/>
                <w:b/>
                <w:szCs w:val="21"/>
              </w:rPr>
              <w:t>是否响应</w:t>
            </w:r>
          </w:p>
          <w:p w:rsidR="008F1931" w:rsidRDefault="0006518E">
            <w:pPr>
              <w:adjustRightInd w:val="0"/>
              <w:snapToGrid w:val="0"/>
              <w:spacing w:after="200" w:line="240" w:lineRule="atLeast"/>
              <w:jc w:val="center"/>
              <w:rPr>
                <w:rFonts w:ascii="宋体" w:hAnsi="宋体" w:cs="宋体"/>
                <w:b/>
                <w:szCs w:val="21"/>
              </w:rPr>
            </w:pPr>
            <w:r>
              <w:rPr>
                <w:rFonts w:ascii="宋体" w:hAnsi="宋体" w:cs="宋体" w:hint="eastAsia"/>
                <w:b/>
                <w:szCs w:val="21"/>
              </w:rPr>
              <w:t>（填是或者否）</w:t>
            </w: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06518E">
            <w:pPr>
              <w:spacing w:line="240" w:lineRule="atLeast"/>
              <w:jc w:val="center"/>
              <w:rPr>
                <w:rFonts w:ascii="宋体" w:hAnsi="宋体" w:cs="宋体"/>
                <w:b/>
                <w:szCs w:val="21"/>
              </w:rPr>
            </w:pPr>
            <w:r>
              <w:rPr>
                <w:rFonts w:ascii="宋体" w:hAnsi="宋体" w:cs="宋体" w:hint="eastAsia"/>
                <w:b/>
                <w:szCs w:val="21"/>
              </w:rPr>
              <w:t>投标文件中的</w:t>
            </w:r>
          </w:p>
          <w:p w:rsidR="008F1931" w:rsidRDefault="0006518E">
            <w:pPr>
              <w:adjustRightInd w:val="0"/>
              <w:snapToGrid w:val="0"/>
              <w:spacing w:after="200" w:line="240" w:lineRule="atLeast"/>
              <w:jc w:val="center"/>
              <w:rPr>
                <w:rFonts w:ascii="宋体" w:hAnsi="宋体" w:cs="宋体"/>
                <w:b/>
                <w:szCs w:val="21"/>
              </w:rPr>
            </w:pPr>
            <w:r>
              <w:rPr>
                <w:rFonts w:ascii="宋体" w:hAnsi="宋体" w:cs="宋体" w:hint="eastAsia"/>
                <w:b/>
                <w:szCs w:val="21"/>
              </w:rPr>
              <w:t>页码位置</w:t>
            </w:r>
          </w:p>
        </w:tc>
      </w:tr>
      <w:tr w:rsidR="008F1931">
        <w:trPr>
          <w:trHeight w:val="585"/>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1</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480" w:lineRule="exact"/>
              <w:rPr>
                <w:rFonts w:ascii="宋体" w:hAnsi="宋体" w:cs="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b/>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b/>
                <w:szCs w:val="21"/>
              </w:rPr>
            </w:pPr>
          </w:p>
        </w:tc>
      </w:tr>
      <w:tr w:rsidR="008F1931">
        <w:trPr>
          <w:trHeight w:val="585"/>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2</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480" w:lineRule="exact"/>
              <w:rPr>
                <w:rFonts w:ascii="宋体" w:hAnsi="宋体" w:cs="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szCs w:val="21"/>
              </w:rPr>
            </w:pPr>
          </w:p>
        </w:tc>
      </w:tr>
      <w:tr w:rsidR="008F1931">
        <w:trPr>
          <w:trHeight w:val="585"/>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3</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480" w:lineRule="exact"/>
              <w:rPr>
                <w:rFonts w:ascii="宋体" w:hAnsi="宋体" w:cs="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szCs w:val="21"/>
              </w:rPr>
            </w:pPr>
          </w:p>
        </w:tc>
      </w:tr>
      <w:tr w:rsidR="008F1931">
        <w:trPr>
          <w:trHeight w:val="1088"/>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4</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360" w:lineRule="auto"/>
              <w:rPr>
                <w:rFonts w:ascii="宋体" w:hAnsi="宋体" w:cs="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szCs w:val="21"/>
              </w:rPr>
            </w:pPr>
          </w:p>
        </w:tc>
      </w:tr>
      <w:tr w:rsidR="008F1931">
        <w:trPr>
          <w:trHeight w:val="1133"/>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5</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590" w:lineRule="atLeast"/>
              <w:rPr>
                <w:rFonts w:ascii="宋体" w:hAnsi="宋体" w:cs="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rPr>
            </w:pPr>
          </w:p>
        </w:tc>
      </w:tr>
      <w:tr w:rsidR="008F1931">
        <w:trPr>
          <w:trHeight w:val="90"/>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6</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590" w:lineRule="atLeast"/>
              <w:rPr>
                <w:rFonts w:ascii="宋体" w:hAnsi="宋体" w:cs="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rPr>
            </w:pPr>
          </w:p>
        </w:tc>
      </w:tr>
      <w:tr w:rsidR="008F1931">
        <w:trPr>
          <w:trHeight w:val="400"/>
          <w:jc w:val="center"/>
        </w:trPr>
        <w:tc>
          <w:tcPr>
            <w:tcW w:w="612"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220" w:lineRule="atLeast"/>
              <w:jc w:val="center"/>
              <w:rPr>
                <w:rFonts w:ascii="宋体" w:hAnsi="宋体" w:cs="宋体"/>
                <w:bCs/>
                <w:i/>
                <w:szCs w:val="21"/>
                <w:u w:val="single"/>
              </w:rPr>
            </w:pPr>
            <w:r>
              <w:rPr>
                <w:rFonts w:ascii="宋体" w:hAnsi="宋体" w:cs="宋体" w:hint="eastAsia"/>
                <w:bCs/>
                <w:i/>
                <w:szCs w:val="21"/>
                <w:u w:val="single"/>
              </w:rPr>
              <w:t>7</w:t>
            </w:r>
          </w:p>
        </w:tc>
        <w:tc>
          <w:tcPr>
            <w:tcW w:w="4726" w:type="dxa"/>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spacing w:after="200" w:line="590" w:lineRule="atLeast"/>
              <w:jc w:val="center"/>
              <w:rPr>
                <w:rFonts w:ascii="宋体" w:hAnsi="宋体" w:cs="宋体"/>
                <w:i/>
                <w:iCs/>
                <w:szCs w:val="21"/>
                <w:u w:val="single"/>
              </w:rPr>
            </w:pPr>
            <w:r>
              <w:rPr>
                <w:rFonts w:ascii="宋体" w:hAnsi="宋体" w:cs="宋体" w:hint="eastAsia"/>
                <w:i/>
                <w:iCs/>
                <w:szCs w:val="21"/>
                <w:u w:val="single"/>
              </w:rPr>
              <w:t>招标文件中的其他实质性要求</w:t>
            </w:r>
          </w:p>
        </w:tc>
        <w:tc>
          <w:tcPr>
            <w:tcW w:w="1611"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rPr>
            </w:pPr>
          </w:p>
        </w:tc>
        <w:tc>
          <w:tcPr>
            <w:tcW w:w="1573" w:type="dxa"/>
            <w:tcBorders>
              <w:top w:val="single" w:sz="4" w:space="0" w:color="auto"/>
              <w:left w:val="single" w:sz="4" w:space="0" w:color="auto"/>
              <w:bottom w:val="single" w:sz="4" w:space="0" w:color="auto"/>
              <w:right w:val="single" w:sz="4" w:space="0" w:color="auto"/>
            </w:tcBorders>
            <w:vAlign w:val="center"/>
          </w:tcPr>
          <w:p w:rsidR="008F1931" w:rsidRDefault="008F1931">
            <w:pPr>
              <w:adjustRightInd w:val="0"/>
              <w:snapToGrid w:val="0"/>
              <w:spacing w:after="200" w:line="220" w:lineRule="atLeast"/>
              <w:rPr>
                <w:rFonts w:ascii="宋体" w:hAnsi="宋体" w:cs="宋体"/>
              </w:rPr>
            </w:pPr>
          </w:p>
        </w:tc>
      </w:tr>
    </w:tbl>
    <w:p w:rsidR="008F1931" w:rsidRDefault="008F1931">
      <w:pPr>
        <w:spacing w:before="50" w:after="50"/>
        <w:rPr>
          <w:rFonts w:ascii="宋体" w:hAnsi="宋体" w:cs="宋体"/>
          <w:szCs w:val="21"/>
        </w:rPr>
      </w:pPr>
    </w:p>
    <w:p w:rsidR="008F1931" w:rsidRDefault="008F1931">
      <w:pPr>
        <w:spacing w:before="50" w:after="50"/>
        <w:rPr>
          <w:rFonts w:ascii="宋体" w:hAnsi="宋体" w:cs="宋体"/>
          <w:kern w:val="0"/>
          <w:sz w:val="22"/>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8F1931">
      <w:pPr>
        <w:spacing w:before="50" w:after="50"/>
        <w:rPr>
          <w:rFonts w:ascii="宋体" w:hAnsi="宋体" w:cs="宋体"/>
          <w:szCs w:val="21"/>
        </w:rPr>
      </w:pPr>
    </w:p>
    <w:p w:rsidR="008F1931" w:rsidRDefault="0006518E">
      <w:pPr>
        <w:spacing w:after="240" w:line="360" w:lineRule="auto"/>
        <w:ind w:left="3363"/>
        <w:rPr>
          <w:rFonts w:ascii="宋体" w:hAnsi="宋体" w:cs="宋体"/>
          <w:b/>
          <w:bCs/>
          <w:szCs w:val="21"/>
        </w:rPr>
      </w:pPr>
      <w:r>
        <w:rPr>
          <w:rFonts w:ascii="宋体" w:hAnsi="宋体" w:cs="宋体" w:hint="eastAsia"/>
          <w:b/>
          <w:bCs/>
          <w:szCs w:val="21"/>
        </w:rPr>
        <w:br w:type="page"/>
      </w:r>
      <w:r>
        <w:rPr>
          <w:rFonts w:ascii="宋体" w:hAnsi="宋体" w:cs="宋体" w:hint="eastAsia"/>
          <w:b/>
          <w:bCs/>
          <w:szCs w:val="21"/>
        </w:rPr>
        <w:lastRenderedPageBreak/>
        <w:t>二、资格证明文件要求</w:t>
      </w:r>
    </w:p>
    <w:p w:rsidR="008F1931" w:rsidRDefault="0006518E">
      <w:pPr>
        <w:snapToGrid w:val="0"/>
        <w:spacing w:before="50" w:after="50" w:line="360" w:lineRule="auto"/>
        <w:ind w:firstLineChars="200" w:firstLine="422"/>
        <w:rPr>
          <w:rFonts w:ascii="宋体" w:hAnsi="宋体" w:cs="宋体"/>
          <w:b/>
          <w:bCs/>
          <w:szCs w:val="21"/>
        </w:rPr>
      </w:pPr>
      <w:r>
        <w:rPr>
          <w:rFonts w:ascii="宋体" w:hAnsi="宋体" w:cs="宋体" w:hint="eastAsia"/>
          <w:b/>
          <w:szCs w:val="21"/>
        </w:rPr>
        <w:t>1、</w:t>
      </w:r>
      <w:r>
        <w:rPr>
          <w:rFonts w:ascii="宋体" w:hAnsi="宋体" w:cs="宋体" w:hint="eastAsia"/>
          <w:b/>
          <w:bCs/>
          <w:szCs w:val="21"/>
        </w:rPr>
        <w:t>符合政府采购法律法规规定的条件目录</w:t>
      </w:r>
    </w:p>
    <w:p w:rsidR="008F1931" w:rsidRDefault="0006518E">
      <w:pPr>
        <w:spacing w:line="360" w:lineRule="auto"/>
        <w:ind w:firstLineChars="200" w:firstLine="420"/>
        <w:rPr>
          <w:rFonts w:ascii="宋体" w:hAnsi="宋体" w:cs="宋体"/>
          <w:szCs w:val="21"/>
        </w:rPr>
      </w:pPr>
      <w:r>
        <w:rPr>
          <w:rFonts w:ascii="宋体" w:hAnsi="宋体" w:cs="宋体" w:hint="eastAsia"/>
          <w:szCs w:val="21"/>
        </w:rPr>
        <w:t>1、满足《中华人民共和国政府采购法》第二十二条规定，并提供下列材料：</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1.1投标函(原件)</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1.2 资格声明(原件)</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1.3法人或其他组织的营业执照等证明材料(复印件加盖供应商公章)，自然人的身份证明</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1.4 若法定代表人参加投标的，须提供本人身份证复印件（原件备查）；若授权代表参加的，须提供《法人授权书》原件和授权代表身份证复印件（原件备查）</w:t>
      </w:r>
    </w:p>
    <w:p w:rsidR="008F1931" w:rsidRDefault="0006518E">
      <w:pPr>
        <w:spacing w:line="360" w:lineRule="auto"/>
        <w:ind w:firstLineChars="200" w:firstLine="420"/>
        <w:rPr>
          <w:rFonts w:ascii="宋体" w:hAnsi="宋体" w:cs="宋体"/>
          <w:bCs/>
          <w:i/>
          <w:iCs/>
          <w:szCs w:val="21"/>
          <w:u w:val="single"/>
        </w:rPr>
      </w:pPr>
      <w:r>
        <w:rPr>
          <w:rFonts w:ascii="宋体" w:hAnsi="宋体" w:hint="eastAsia"/>
          <w:bCs/>
          <w:i/>
          <w:u w:val="single"/>
        </w:rPr>
        <w:t>1.5《保险许可证》复印件(加盖单位公章)</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1.6 投标人依法缴纳职工社会保障资金的证明材料 （复印件加盖投标人公章）(税务、银行或社会保险基金管理部门出具的2023年10月至2023年12月近三个月内任意一个月缴纳职工社会保障资金的缴款凭证或缴款证明)（投标人依法享受缓缴、免缴的提供相关证明材料）</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1.7投标人2023年10月至2023年12月近三个月内任意一个月依法纳税的缴款凭证（复印件加盖投标人公章）（投标人依法享受缓缴、免缴的提供相关证明材料）</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1.8与第（1.6）条相对应的纳税申报表或上一年度财务状况情况（复印件加盖投标人公章）（成立不满一年不需提供）</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1.9 参加本次采购活动前3年内在经营活动中没有重大违法记录的书面声明（原件）</w:t>
      </w:r>
    </w:p>
    <w:p w:rsidR="008F1931" w:rsidRDefault="0006518E">
      <w:pPr>
        <w:spacing w:line="360" w:lineRule="auto"/>
        <w:ind w:firstLineChars="200" w:firstLine="420"/>
        <w:rPr>
          <w:rFonts w:ascii="宋体" w:hAnsi="宋体" w:cs="宋体"/>
          <w:i/>
          <w:iCs/>
          <w:szCs w:val="21"/>
          <w:u w:val="single"/>
        </w:rPr>
      </w:pPr>
      <w:r>
        <w:rPr>
          <w:rFonts w:ascii="宋体" w:hAnsi="宋体" w:cs="宋体" w:hint="eastAsia"/>
          <w:i/>
          <w:iCs/>
          <w:szCs w:val="21"/>
          <w:u w:val="single"/>
        </w:rPr>
        <w:t>1.10供应商信用承诺书（原件）</w:t>
      </w:r>
    </w:p>
    <w:p w:rsidR="008F1931" w:rsidRDefault="0006518E">
      <w:pPr>
        <w:spacing w:line="360" w:lineRule="auto"/>
        <w:ind w:firstLineChars="200" w:firstLine="420"/>
        <w:rPr>
          <w:i/>
          <w:iCs/>
          <w:szCs w:val="21"/>
          <w:u w:val="single"/>
          <w:shd w:val="clear" w:color="auto" w:fill="FFFFFF"/>
        </w:rPr>
      </w:pPr>
      <w:r>
        <w:rPr>
          <w:rFonts w:ascii="宋体" w:hAnsi="宋体" w:cs="宋体" w:hint="eastAsia"/>
          <w:i/>
          <w:iCs/>
          <w:szCs w:val="21"/>
          <w:u w:val="single"/>
        </w:rPr>
        <w:t>1.11未被“信用中国”网站（www.creditchina.gov.cn）、“中国政府采购网"(www.ccgp.gov.cn)列入失信被执行人、重大税收违法案件当事人名单、政府采购严重违法失信行为记录名单（提供网页截图加盖供应商公章）</w:t>
      </w:r>
    </w:p>
    <w:p w:rsidR="008F1931" w:rsidRDefault="0006518E">
      <w:pPr>
        <w:snapToGrid w:val="0"/>
        <w:spacing w:line="500" w:lineRule="exact"/>
        <w:ind w:firstLineChars="200" w:firstLine="420"/>
        <w:rPr>
          <w:rFonts w:ascii="宋体" w:hAnsi="宋体" w:cs="宋体"/>
          <w:szCs w:val="21"/>
        </w:rPr>
      </w:pPr>
      <w:r>
        <w:rPr>
          <w:rFonts w:ascii="宋体" w:hAnsi="宋体" w:cs="宋体" w:hint="eastAsia"/>
        </w:rPr>
        <w:t>2、落实政府采购政策需满足的资格要求</w:t>
      </w:r>
      <w:r>
        <w:rPr>
          <w:rFonts w:ascii="宋体" w:hAnsi="宋体" w:hint="eastAsia"/>
        </w:rPr>
        <w:t>：</w:t>
      </w:r>
      <w:r>
        <w:rPr>
          <w:rFonts w:ascii="宋体" w:hAnsi="宋体" w:hint="eastAsia"/>
          <w:i/>
          <w:iCs/>
          <w:u w:val="single"/>
        </w:rPr>
        <w:t xml:space="preserve">无 </w:t>
      </w:r>
    </w:p>
    <w:p w:rsidR="008F1931" w:rsidRDefault="0006518E">
      <w:pPr>
        <w:spacing w:line="360" w:lineRule="auto"/>
        <w:ind w:firstLineChars="200" w:firstLine="420"/>
        <w:rPr>
          <w:rFonts w:ascii="宋体" w:hAnsi="宋体"/>
          <w:i/>
          <w:iCs/>
          <w:u w:val="single"/>
        </w:rPr>
      </w:pPr>
      <w:r>
        <w:rPr>
          <w:rFonts w:ascii="宋体" w:hAnsi="宋体" w:cs="宋体" w:hint="eastAsia"/>
          <w:szCs w:val="21"/>
        </w:rPr>
        <w:t>3、本项目的特定资格要求：</w:t>
      </w:r>
    </w:p>
    <w:p w:rsidR="008F1931" w:rsidRDefault="0006518E">
      <w:pPr>
        <w:spacing w:line="360" w:lineRule="auto"/>
        <w:ind w:firstLineChars="200" w:firstLine="420"/>
        <w:rPr>
          <w:rFonts w:ascii="宋体" w:hAnsi="宋体"/>
          <w:i/>
          <w:iCs/>
          <w:u w:val="single"/>
        </w:rPr>
      </w:pPr>
      <w:r>
        <w:rPr>
          <w:rFonts w:ascii="宋体" w:hAnsi="宋体" w:hint="eastAsia"/>
          <w:i/>
          <w:iCs/>
          <w:u w:val="single"/>
        </w:rPr>
        <w:t>投标人须为经中国保险监督管理委员会批准在中华人民共和国境内设立和营业的保险公司，且须具有中国保险监督管理委员会核准颁发的《保险许可证》。</w:t>
      </w:r>
    </w:p>
    <w:p w:rsidR="008F1931" w:rsidRDefault="0006518E">
      <w:pPr>
        <w:spacing w:line="360" w:lineRule="auto"/>
        <w:ind w:firstLineChars="200" w:firstLine="422"/>
        <w:rPr>
          <w:rFonts w:ascii="宋体" w:hAnsi="宋体" w:cs="宋体"/>
          <w:b/>
          <w:bCs/>
          <w:szCs w:val="21"/>
        </w:rPr>
      </w:pPr>
      <w:r>
        <w:rPr>
          <w:rFonts w:ascii="宋体" w:hAnsi="宋体" w:cs="宋体"/>
          <w:b/>
          <w:bCs/>
          <w:szCs w:val="21"/>
        </w:rPr>
        <w:br w:type="page"/>
      </w:r>
    </w:p>
    <w:p w:rsidR="008F1931" w:rsidRDefault="0006518E">
      <w:pPr>
        <w:spacing w:line="360" w:lineRule="auto"/>
        <w:jc w:val="center"/>
        <w:rPr>
          <w:rFonts w:ascii="宋体" w:hAnsi="宋体" w:cs="宋体"/>
          <w:b/>
          <w:bCs/>
          <w:szCs w:val="21"/>
        </w:rPr>
      </w:pPr>
      <w:r>
        <w:rPr>
          <w:rFonts w:ascii="宋体" w:hAnsi="宋体" w:cs="宋体" w:hint="eastAsia"/>
          <w:b/>
          <w:bCs/>
          <w:szCs w:val="21"/>
        </w:rPr>
        <w:lastRenderedPageBreak/>
        <w:t>三、投标函</w:t>
      </w:r>
    </w:p>
    <w:p w:rsidR="008F1931" w:rsidRDefault="0006518E">
      <w:pPr>
        <w:pStyle w:val="af8"/>
        <w:spacing w:before="0" w:after="0"/>
        <w:ind w:firstLine="0"/>
        <w:rPr>
          <w:rFonts w:ascii="宋体" w:hAnsi="宋体" w:cs="宋体"/>
          <w:kern w:val="2"/>
          <w:sz w:val="21"/>
          <w:szCs w:val="21"/>
        </w:rPr>
      </w:pPr>
      <w:r>
        <w:rPr>
          <w:rFonts w:ascii="宋体" w:hAnsi="宋体" w:cs="宋体" w:hint="eastAsia"/>
          <w:kern w:val="2"/>
          <w:sz w:val="21"/>
          <w:szCs w:val="21"/>
        </w:rPr>
        <w:t>致：江苏恒泰建设工程咨询有限公司</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根据贵方的</w:t>
      </w:r>
      <w:r>
        <w:rPr>
          <w:rFonts w:ascii="宋体" w:hAnsi="宋体" w:cs="宋体" w:hint="eastAsia"/>
          <w:sz w:val="21"/>
          <w:szCs w:val="21"/>
        </w:rPr>
        <w:t>号</w:t>
      </w:r>
      <w:r>
        <w:rPr>
          <w:rFonts w:ascii="宋体" w:hAnsi="宋体" w:cs="宋体" w:hint="eastAsia"/>
          <w:kern w:val="2"/>
          <w:sz w:val="21"/>
          <w:szCs w:val="21"/>
        </w:rPr>
        <w:t>招标文件，正式授权下述签字(姓名)代表我方（投标人的名称），全权处理本次项目投标的有关事宜。</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据此函，签字人兹宣布同意如下：</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1.按招标文件规定的各项要求，向买方提供所需服务。</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2.我们完全理解贵方不一定将合同授予最低报价的投标人。</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3.我们已详细审核全部招标文件及其有效补充文件，我们知道必须放弃提出含糊不清或误解问题的权利。</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4.我们同意从规定的开标日期起遵循本投标文件，并在规定的投标有效期期满之前均具有约束力。</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5.同意向贵方提供贵方可能另外要求的与投标有关的任何证据或资料，并保证我方已提供和将要提供的文件是真实的、准确的。</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6.一旦我方中标,我方将根据招标文件的规定，严格履行合同的责任和义务,并保证在招标文件规定的时间完成项目，交付买方验收、使用。</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7.与本投标有关的正式通讯地址为：</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地 址：</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邮 编：</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 xml:space="preserve">电 话： </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 xml:space="preserve">传 真： </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投标人开户行：</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 xml:space="preserve">账 户： </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行 号：</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 xml:space="preserve">法定代表人或授权代表（签字）： </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 xml:space="preserve">投标人名称（公章）： </w:t>
      </w:r>
    </w:p>
    <w:p w:rsidR="008F1931" w:rsidRDefault="0006518E">
      <w:pPr>
        <w:pStyle w:val="af8"/>
        <w:spacing w:before="0" w:after="0"/>
        <w:ind w:firstLineChars="200" w:firstLine="420"/>
        <w:rPr>
          <w:rFonts w:ascii="宋体" w:hAnsi="宋体" w:cs="宋体"/>
          <w:kern w:val="2"/>
          <w:sz w:val="21"/>
          <w:szCs w:val="21"/>
        </w:rPr>
      </w:pPr>
      <w:r>
        <w:rPr>
          <w:rFonts w:ascii="宋体" w:hAnsi="宋体" w:cs="宋体" w:hint="eastAsia"/>
          <w:kern w:val="2"/>
          <w:sz w:val="21"/>
          <w:szCs w:val="21"/>
        </w:rPr>
        <w:t>日 期：年月日</w:t>
      </w:r>
    </w:p>
    <w:p w:rsidR="008F1931" w:rsidRDefault="008F1931">
      <w:pPr>
        <w:spacing w:line="360" w:lineRule="auto"/>
        <w:ind w:firstLineChars="200" w:firstLine="422"/>
        <w:jc w:val="center"/>
        <w:rPr>
          <w:rFonts w:ascii="宋体" w:hAnsi="宋体" w:cs="宋体"/>
          <w:b/>
          <w:bCs/>
          <w:szCs w:val="21"/>
        </w:rPr>
      </w:pPr>
    </w:p>
    <w:p w:rsidR="008F1931" w:rsidRDefault="0006518E">
      <w:pPr>
        <w:spacing w:line="360" w:lineRule="auto"/>
        <w:jc w:val="center"/>
        <w:rPr>
          <w:rFonts w:ascii="宋体" w:hAnsi="宋体" w:cs="宋体"/>
          <w:b/>
          <w:bCs/>
          <w:kern w:val="0"/>
          <w:szCs w:val="21"/>
        </w:rPr>
      </w:pPr>
      <w:r>
        <w:rPr>
          <w:rFonts w:ascii="宋体" w:hAnsi="宋体" w:cs="宋体" w:hint="eastAsia"/>
          <w:b/>
          <w:bCs/>
          <w:szCs w:val="21"/>
        </w:rPr>
        <w:br w:type="page"/>
      </w:r>
      <w:r>
        <w:rPr>
          <w:rFonts w:ascii="宋体" w:hAnsi="宋体" w:cs="宋体" w:hint="eastAsia"/>
          <w:b/>
          <w:bCs/>
          <w:szCs w:val="21"/>
        </w:rPr>
        <w:lastRenderedPageBreak/>
        <w:t>四、资 格 声 明</w:t>
      </w:r>
    </w:p>
    <w:p w:rsidR="008F1931" w:rsidRDefault="0006518E">
      <w:pPr>
        <w:spacing w:line="360" w:lineRule="auto"/>
        <w:ind w:firstLineChars="200" w:firstLine="420"/>
        <w:jc w:val="left"/>
        <w:rPr>
          <w:rFonts w:ascii="宋体" w:hAnsi="宋体" w:cs="宋体"/>
          <w:b/>
          <w:bCs/>
          <w:kern w:val="0"/>
          <w:szCs w:val="21"/>
        </w:rPr>
      </w:pPr>
      <w:r>
        <w:rPr>
          <w:rFonts w:ascii="宋体" w:hAnsi="宋体" w:cs="宋体" w:hint="eastAsia"/>
          <w:szCs w:val="21"/>
        </w:rPr>
        <w:t>1、名称及其它情况：</w:t>
      </w:r>
    </w:p>
    <w:p w:rsidR="008F1931" w:rsidRDefault="0006518E">
      <w:pPr>
        <w:spacing w:line="360" w:lineRule="auto"/>
        <w:ind w:firstLineChars="150" w:firstLine="315"/>
        <w:rPr>
          <w:rFonts w:ascii="宋体" w:hAnsi="宋体" w:cs="宋体"/>
          <w:szCs w:val="21"/>
        </w:rPr>
      </w:pPr>
      <w:r>
        <w:rPr>
          <w:rFonts w:ascii="宋体" w:hAnsi="宋体" w:cs="宋体" w:hint="eastAsia"/>
          <w:szCs w:val="21"/>
        </w:rPr>
        <w:t>（1）投标人名称：</w:t>
      </w:r>
    </w:p>
    <w:p w:rsidR="008F1931" w:rsidRDefault="0006518E">
      <w:pPr>
        <w:tabs>
          <w:tab w:val="left" w:pos="4530"/>
        </w:tabs>
        <w:spacing w:line="360" w:lineRule="auto"/>
        <w:ind w:firstLineChars="150" w:firstLine="315"/>
        <w:rPr>
          <w:rFonts w:ascii="宋体" w:hAnsi="宋体" w:cs="宋体"/>
          <w:szCs w:val="21"/>
        </w:rPr>
      </w:pPr>
      <w:r>
        <w:rPr>
          <w:rFonts w:ascii="宋体" w:hAnsi="宋体" w:cs="宋体" w:hint="eastAsia"/>
          <w:szCs w:val="21"/>
        </w:rPr>
        <w:t>（2）地址：</w:t>
      </w:r>
      <w:r>
        <w:rPr>
          <w:rFonts w:ascii="宋体" w:hAnsi="宋体" w:cs="宋体" w:hint="eastAsia"/>
          <w:szCs w:val="21"/>
        </w:rPr>
        <w:tab/>
        <w:t>邮编：</w:t>
      </w:r>
    </w:p>
    <w:p w:rsidR="008F1931" w:rsidRDefault="0006518E">
      <w:pPr>
        <w:tabs>
          <w:tab w:val="left" w:pos="600"/>
          <w:tab w:val="left" w:pos="4320"/>
        </w:tabs>
        <w:spacing w:line="360" w:lineRule="auto"/>
        <w:ind w:firstLineChars="200" w:firstLine="420"/>
        <w:rPr>
          <w:rFonts w:ascii="宋体" w:hAnsi="宋体" w:cs="宋体"/>
          <w:szCs w:val="21"/>
        </w:rPr>
      </w:pPr>
      <w:r>
        <w:rPr>
          <w:rFonts w:ascii="宋体" w:hAnsi="宋体" w:cs="宋体" w:hint="eastAsia"/>
          <w:szCs w:val="21"/>
        </w:rPr>
        <w:t>电话：  传真：</w:t>
      </w:r>
    </w:p>
    <w:p w:rsidR="008F1931" w:rsidRDefault="0006518E">
      <w:pPr>
        <w:spacing w:line="360" w:lineRule="auto"/>
        <w:ind w:firstLineChars="150" w:firstLine="315"/>
        <w:rPr>
          <w:rFonts w:ascii="宋体" w:hAnsi="宋体" w:cs="宋体"/>
          <w:szCs w:val="21"/>
          <w:u w:val="single"/>
        </w:rPr>
      </w:pPr>
      <w:r>
        <w:rPr>
          <w:rFonts w:ascii="宋体" w:hAnsi="宋体" w:cs="宋体" w:hint="eastAsia"/>
          <w:szCs w:val="21"/>
        </w:rPr>
        <w:t>（3）成立和/或注册日期：</w:t>
      </w:r>
    </w:p>
    <w:p w:rsidR="008F1931" w:rsidRDefault="0006518E">
      <w:pPr>
        <w:spacing w:line="360" w:lineRule="auto"/>
        <w:ind w:firstLineChars="150" w:firstLine="315"/>
        <w:rPr>
          <w:rFonts w:ascii="宋体" w:hAnsi="宋体" w:cs="宋体"/>
          <w:szCs w:val="21"/>
        </w:rPr>
      </w:pPr>
      <w:r>
        <w:rPr>
          <w:rFonts w:ascii="宋体" w:hAnsi="宋体" w:cs="宋体" w:hint="eastAsia"/>
          <w:szCs w:val="21"/>
        </w:rPr>
        <w:t>（4）法定代表人：</w:t>
      </w:r>
    </w:p>
    <w:p w:rsidR="008F1931" w:rsidRDefault="0006518E">
      <w:pPr>
        <w:spacing w:line="360" w:lineRule="auto"/>
        <w:ind w:firstLineChars="150" w:firstLine="315"/>
        <w:rPr>
          <w:rFonts w:ascii="宋体" w:hAnsi="宋体" w:cs="宋体"/>
          <w:szCs w:val="21"/>
          <w:u w:val="single"/>
        </w:rPr>
      </w:pPr>
      <w:r>
        <w:rPr>
          <w:rFonts w:ascii="宋体" w:hAnsi="宋体" w:cs="宋体" w:hint="eastAsia"/>
          <w:szCs w:val="21"/>
        </w:rPr>
        <w:t>（5）实收资本：</w:t>
      </w:r>
    </w:p>
    <w:p w:rsidR="008F1931" w:rsidRDefault="0006518E">
      <w:pPr>
        <w:spacing w:line="360" w:lineRule="auto"/>
        <w:ind w:firstLineChars="150" w:firstLine="315"/>
        <w:rPr>
          <w:rFonts w:ascii="宋体" w:hAnsi="宋体" w:cs="宋体"/>
          <w:szCs w:val="21"/>
        </w:rPr>
      </w:pPr>
      <w:r>
        <w:rPr>
          <w:rFonts w:ascii="宋体" w:hAnsi="宋体" w:cs="宋体" w:hint="eastAsia"/>
          <w:szCs w:val="21"/>
        </w:rPr>
        <w:t>（6）近期资产负债表：（到</w:t>
      </w:r>
      <w:r>
        <w:rPr>
          <w:rFonts w:ascii="宋体" w:hAnsi="宋体" w:cs="宋体" w:hint="eastAsia"/>
          <w:szCs w:val="21"/>
          <w:u w:val="single"/>
        </w:rPr>
        <w:t>20  年12月31日</w:t>
      </w:r>
      <w:r>
        <w:rPr>
          <w:rFonts w:ascii="宋体" w:hAnsi="宋体" w:cs="宋体" w:hint="eastAsia"/>
          <w:szCs w:val="21"/>
        </w:rPr>
        <w:t>）</w:t>
      </w:r>
    </w:p>
    <w:p w:rsidR="008F1931" w:rsidRDefault="0006518E">
      <w:pPr>
        <w:spacing w:line="360" w:lineRule="auto"/>
        <w:ind w:firstLineChars="200" w:firstLine="420"/>
        <w:rPr>
          <w:rFonts w:ascii="宋体" w:hAnsi="宋体" w:cs="宋体"/>
        </w:rPr>
      </w:pPr>
      <w:r>
        <w:rPr>
          <w:rFonts w:ascii="宋体" w:hAnsi="宋体" w:cs="宋体" w:hint="eastAsia"/>
        </w:rPr>
        <w:t>&lt;1&gt; 固定资产：</w:t>
      </w:r>
    </w:p>
    <w:p w:rsidR="008F1931" w:rsidRDefault="0006518E">
      <w:pPr>
        <w:spacing w:line="360" w:lineRule="auto"/>
        <w:ind w:firstLineChars="200" w:firstLine="420"/>
        <w:rPr>
          <w:rFonts w:ascii="宋体" w:hAnsi="宋体" w:cs="宋体"/>
        </w:rPr>
      </w:pPr>
      <w:r>
        <w:rPr>
          <w:rFonts w:ascii="宋体" w:hAnsi="宋体" w:cs="宋体" w:hint="eastAsia"/>
        </w:rPr>
        <w:t>&lt;2&gt; 流动资金：</w:t>
      </w:r>
    </w:p>
    <w:p w:rsidR="008F1931" w:rsidRDefault="0006518E">
      <w:pPr>
        <w:spacing w:line="360" w:lineRule="auto"/>
        <w:ind w:firstLineChars="200" w:firstLine="420"/>
        <w:rPr>
          <w:rFonts w:ascii="宋体" w:hAnsi="宋体" w:cs="宋体"/>
        </w:rPr>
      </w:pPr>
      <w:r>
        <w:rPr>
          <w:rFonts w:ascii="宋体" w:hAnsi="宋体" w:cs="宋体" w:hint="eastAsia"/>
        </w:rPr>
        <w:t>&lt;3&gt; 长期负债：</w:t>
      </w:r>
    </w:p>
    <w:p w:rsidR="008F1931" w:rsidRDefault="0006518E">
      <w:pPr>
        <w:spacing w:line="360" w:lineRule="auto"/>
        <w:ind w:firstLineChars="200" w:firstLine="420"/>
        <w:rPr>
          <w:rFonts w:ascii="宋体" w:hAnsi="宋体" w:cs="宋体"/>
        </w:rPr>
      </w:pPr>
      <w:r>
        <w:rPr>
          <w:rFonts w:ascii="宋体" w:hAnsi="宋体" w:cs="宋体" w:hint="eastAsia"/>
        </w:rPr>
        <w:t>&lt;4&gt; 短期负债：</w:t>
      </w:r>
    </w:p>
    <w:p w:rsidR="008F1931" w:rsidRDefault="0006518E">
      <w:pPr>
        <w:spacing w:line="360" w:lineRule="auto"/>
        <w:ind w:firstLineChars="200" w:firstLine="420"/>
        <w:rPr>
          <w:rFonts w:ascii="宋体" w:hAnsi="宋体" w:cs="宋体"/>
        </w:rPr>
      </w:pPr>
      <w:r>
        <w:rPr>
          <w:rFonts w:ascii="宋体" w:hAnsi="宋体" w:cs="宋体" w:hint="eastAsia"/>
        </w:rPr>
        <w:t>2、近三年同类投标货物和服务的主要销售业绩（无有效联系人、联系方式和合同复印件的视为未填报本项目）：</w:t>
      </w:r>
    </w:p>
    <w:tbl>
      <w:tblPr>
        <w:tblpPr w:leftFromText="180" w:rightFromText="180" w:vertAnchor="text" w:horzAnchor="page" w:tblpXSpec="center" w:tblpY="478"/>
        <w:tblOverlap w:val="never"/>
        <w:tblW w:w="0" w:type="auto"/>
        <w:jc w:val="center"/>
        <w:tblLayout w:type="fixed"/>
        <w:tblLook w:val="04A0"/>
      </w:tblPr>
      <w:tblGrid>
        <w:gridCol w:w="4271"/>
        <w:gridCol w:w="4251"/>
      </w:tblGrid>
      <w:tr w:rsidR="008F1931">
        <w:trPr>
          <w:jc w:val="center"/>
        </w:trPr>
        <w:tc>
          <w:tcPr>
            <w:tcW w:w="4271" w:type="dxa"/>
            <w:tcBorders>
              <w:top w:val="single" w:sz="4" w:space="0" w:color="auto"/>
              <w:left w:val="single" w:sz="4" w:space="0" w:color="auto"/>
              <w:bottom w:val="single" w:sz="4" w:space="0" w:color="auto"/>
              <w:right w:val="single" w:sz="4" w:space="0" w:color="auto"/>
            </w:tcBorders>
          </w:tcPr>
          <w:p w:rsidR="008F1931" w:rsidRDefault="0006518E">
            <w:pPr>
              <w:adjustRightInd w:val="0"/>
              <w:snapToGrid w:val="0"/>
              <w:spacing w:after="200" w:line="360" w:lineRule="auto"/>
              <w:jc w:val="center"/>
              <w:rPr>
                <w:rFonts w:ascii="宋体" w:hAnsi="宋体" w:cs="宋体"/>
                <w:u w:val="single"/>
              </w:rPr>
            </w:pPr>
            <w:r>
              <w:rPr>
                <w:rFonts w:ascii="宋体" w:hAnsi="宋体" w:cs="宋体" w:hint="eastAsia"/>
                <w:u w:val="single"/>
              </w:rPr>
              <w:t>甲方名称、联系人、联系方式</w:t>
            </w:r>
          </w:p>
        </w:tc>
        <w:tc>
          <w:tcPr>
            <w:tcW w:w="4251" w:type="dxa"/>
            <w:tcBorders>
              <w:top w:val="single" w:sz="4" w:space="0" w:color="auto"/>
              <w:left w:val="single" w:sz="4" w:space="0" w:color="auto"/>
              <w:bottom w:val="single" w:sz="4" w:space="0" w:color="auto"/>
              <w:right w:val="single" w:sz="4" w:space="0" w:color="auto"/>
            </w:tcBorders>
          </w:tcPr>
          <w:p w:rsidR="008F1931" w:rsidRDefault="0006518E">
            <w:pPr>
              <w:adjustRightInd w:val="0"/>
              <w:snapToGrid w:val="0"/>
              <w:spacing w:after="200" w:line="360" w:lineRule="auto"/>
              <w:jc w:val="center"/>
              <w:rPr>
                <w:rFonts w:ascii="宋体" w:hAnsi="宋体" w:cs="宋体"/>
                <w:u w:val="single"/>
              </w:rPr>
            </w:pPr>
            <w:r>
              <w:rPr>
                <w:rFonts w:ascii="宋体" w:hAnsi="宋体" w:cs="宋体" w:hint="eastAsia"/>
                <w:u w:val="single"/>
              </w:rPr>
              <w:t>项   目   名   称</w:t>
            </w:r>
          </w:p>
        </w:tc>
      </w:tr>
      <w:tr w:rsidR="008F1931">
        <w:trPr>
          <w:jc w:val="center"/>
        </w:trPr>
        <w:tc>
          <w:tcPr>
            <w:tcW w:w="4271" w:type="dxa"/>
            <w:tcBorders>
              <w:top w:val="single" w:sz="4" w:space="0" w:color="auto"/>
              <w:left w:val="single" w:sz="4" w:space="0" w:color="auto"/>
              <w:bottom w:val="single" w:sz="4" w:space="0" w:color="auto"/>
              <w:right w:val="single" w:sz="4" w:space="0" w:color="auto"/>
            </w:tcBorders>
          </w:tcPr>
          <w:p w:rsidR="008F1931" w:rsidRDefault="008F1931">
            <w:pPr>
              <w:adjustRightInd w:val="0"/>
              <w:snapToGrid w:val="0"/>
              <w:spacing w:after="200" w:line="360" w:lineRule="auto"/>
              <w:rPr>
                <w:rFonts w:ascii="宋体" w:hAnsi="宋体" w:cs="宋体"/>
              </w:rPr>
            </w:pPr>
          </w:p>
        </w:tc>
        <w:tc>
          <w:tcPr>
            <w:tcW w:w="4251" w:type="dxa"/>
            <w:tcBorders>
              <w:top w:val="single" w:sz="4" w:space="0" w:color="auto"/>
              <w:left w:val="single" w:sz="4" w:space="0" w:color="auto"/>
              <w:bottom w:val="single" w:sz="4" w:space="0" w:color="auto"/>
              <w:right w:val="single" w:sz="4" w:space="0" w:color="auto"/>
            </w:tcBorders>
          </w:tcPr>
          <w:p w:rsidR="008F1931" w:rsidRDefault="008F1931">
            <w:pPr>
              <w:adjustRightInd w:val="0"/>
              <w:snapToGrid w:val="0"/>
              <w:spacing w:after="200" w:line="360" w:lineRule="auto"/>
              <w:rPr>
                <w:rFonts w:ascii="宋体" w:hAnsi="宋体" w:cs="宋体"/>
              </w:rPr>
            </w:pPr>
          </w:p>
        </w:tc>
      </w:tr>
      <w:tr w:rsidR="008F1931">
        <w:trPr>
          <w:jc w:val="center"/>
        </w:trPr>
        <w:tc>
          <w:tcPr>
            <w:tcW w:w="4271" w:type="dxa"/>
            <w:tcBorders>
              <w:top w:val="single" w:sz="4" w:space="0" w:color="auto"/>
              <w:left w:val="single" w:sz="4" w:space="0" w:color="auto"/>
              <w:bottom w:val="single" w:sz="4" w:space="0" w:color="auto"/>
              <w:right w:val="single" w:sz="4" w:space="0" w:color="auto"/>
            </w:tcBorders>
          </w:tcPr>
          <w:p w:rsidR="008F1931" w:rsidRDefault="008F1931">
            <w:pPr>
              <w:adjustRightInd w:val="0"/>
              <w:snapToGrid w:val="0"/>
              <w:spacing w:after="200" w:line="360" w:lineRule="auto"/>
              <w:rPr>
                <w:rFonts w:ascii="宋体" w:hAnsi="宋体" w:cs="宋体"/>
              </w:rPr>
            </w:pPr>
          </w:p>
        </w:tc>
        <w:tc>
          <w:tcPr>
            <w:tcW w:w="4251" w:type="dxa"/>
            <w:tcBorders>
              <w:top w:val="single" w:sz="4" w:space="0" w:color="auto"/>
              <w:left w:val="single" w:sz="4" w:space="0" w:color="auto"/>
              <w:bottom w:val="single" w:sz="4" w:space="0" w:color="auto"/>
              <w:right w:val="single" w:sz="4" w:space="0" w:color="auto"/>
            </w:tcBorders>
          </w:tcPr>
          <w:p w:rsidR="008F1931" w:rsidRDefault="008F1931">
            <w:pPr>
              <w:adjustRightInd w:val="0"/>
              <w:snapToGrid w:val="0"/>
              <w:spacing w:after="200" w:line="360" w:lineRule="auto"/>
              <w:rPr>
                <w:rFonts w:ascii="宋体" w:hAnsi="宋体" w:cs="宋体"/>
              </w:rPr>
            </w:pPr>
          </w:p>
        </w:tc>
      </w:tr>
    </w:tbl>
    <w:p w:rsidR="008F1931" w:rsidRDefault="008F1931">
      <w:pPr>
        <w:spacing w:line="360" w:lineRule="auto"/>
        <w:rPr>
          <w:rFonts w:ascii="宋体" w:hAnsi="宋体" w:cs="宋体"/>
        </w:rPr>
      </w:pPr>
    </w:p>
    <w:p w:rsidR="008F1931" w:rsidRDefault="0006518E">
      <w:pPr>
        <w:spacing w:line="360" w:lineRule="auto"/>
        <w:ind w:leftChars="50" w:left="105" w:firstLineChars="150" w:firstLine="315"/>
        <w:rPr>
          <w:rFonts w:ascii="宋体" w:hAnsi="宋体" w:cs="宋体"/>
          <w:kern w:val="0"/>
          <w:sz w:val="22"/>
        </w:rPr>
      </w:pPr>
      <w:r>
        <w:rPr>
          <w:rFonts w:ascii="宋体" w:hAnsi="宋体" w:cs="宋体" w:hint="eastAsia"/>
        </w:rPr>
        <w:t>3、本次招标要求的其他资格文件以及投标人认为需要声明的其他情况：</w:t>
      </w:r>
    </w:p>
    <w:p w:rsidR="008F1931" w:rsidRDefault="0006518E">
      <w:pPr>
        <w:spacing w:line="360" w:lineRule="auto"/>
        <w:ind w:firstLineChars="200" w:firstLine="420"/>
        <w:rPr>
          <w:rFonts w:ascii="宋体" w:hAnsi="宋体" w:cs="宋体"/>
        </w:rPr>
      </w:pPr>
      <w:r>
        <w:rPr>
          <w:rFonts w:ascii="宋体" w:hAnsi="宋体" w:cs="宋体" w:hint="eastAsia"/>
        </w:rPr>
        <w:t>兹证明上述声明是真实的、正确的，并提供了全部能提供的资料和数据，我们同意遵照贵方要求出示有关证明文件，如有虚假，自愿丧失中标资格，一年内退出扬州政府采购市场。</w:t>
      </w:r>
    </w:p>
    <w:p w:rsidR="008F1931" w:rsidRDefault="0006518E">
      <w:pPr>
        <w:spacing w:line="360" w:lineRule="auto"/>
        <w:rPr>
          <w:rFonts w:ascii="宋体" w:hAnsi="宋体" w:cs="宋体"/>
        </w:rPr>
      </w:pPr>
      <w:r>
        <w:rPr>
          <w:rFonts w:ascii="宋体" w:hAnsi="宋体" w:cs="宋体" w:hint="eastAsia"/>
        </w:rPr>
        <w:t>投标人公章：</w:t>
      </w:r>
    </w:p>
    <w:p w:rsidR="008F1931" w:rsidRDefault="0006518E">
      <w:pPr>
        <w:spacing w:line="360" w:lineRule="auto"/>
        <w:rPr>
          <w:rFonts w:ascii="宋体" w:hAnsi="宋体" w:cs="宋体"/>
        </w:rPr>
      </w:pPr>
      <w:r>
        <w:rPr>
          <w:rFonts w:ascii="宋体" w:hAnsi="宋体" w:cs="宋体" w:hint="eastAsia"/>
        </w:rPr>
        <w:t>法定代表人或授权代表签字：</w:t>
      </w:r>
    </w:p>
    <w:p w:rsidR="008F1931" w:rsidRDefault="0006518E">
      <w:pPr>
        <w:spacing w:line="360" w:lineRule="auto"/>
        <w:rPr>
          <w:rFonts w:ascii="宋体" w:hAnsi="宋体" w:cs="宋体"/>
        </w:rPr>
      </w:pPr>
      <w:r>
        <w:rPr>
          <w:rFonts w:ascii="宋体" w:hAnsi="宋体" w:cs="宋体" w:hint="eastAsia"/>
        </w:rPr>
        <w:t xml:space="preserve">日期：年月日        </w:t>
      </w:r>
    </w:p>
    <w:p w:rsidR="008F1931" w:rsidRDefault="0006518E">
      <w:pPr>
        <w:spacing w:line="360" w:lineRule="auto"/>
        <w:rPr>
          <w:rFonts w:ascii="宋体" w:hAnsi="宋体" w:cs="宋体"/>
          <w:b/>
          <w:bCs/>
        </w:rPr>
      </w:pPr>
      <w:r>
        <w:rPr>
          <w:rFonts w:ascii="宋体" w:hAnsi="宋体" w:cs="宋体" w:hint="eastAsia"/>
          <w:b/>
          <w:bCs/>
        </w:rPr>
        <w:t>（注：资格声明为格式文件,请勿修改，否则将导致投标文件无效。）</w:t>
      </w:r>
    </w:p>
    <w:p w:rsidR="008F1931" w:rsidRDefault="008F1931">
      <w:pPr>
        <w:spacing w:line="460" w:lineRule="exact"/>
        <w:rPr>
          <w:rFonts w:ascii="宋体" w:hAnsi="宋体" w:cs="宋体"/>
          <w:bCs/>
          <w:sz w:val="24"/>
        </w:rPr>
      </w:pPr>
    </w:p>
    <w:p w:rsidR="008F1931" w:rsidRDefault="008F1931" w:rsidP="00D97821">
      <w:pPr>
        <w:pStyle w:val="Char8"/>
        <w:spacing w:afterLines="100" w:line="360" w:lineRule="auto"/>
        <w:ind w:firstLineChars="0" w:firstLine="0"/>
        <w:rPr>
          <w:rFonts w:ascii="宋体" w:hAnsi="宋体" w:cs="宋体"/>
          <w:b/>
          <w:sz w:val="21"/>
          <w:szCs w:val="21"/>
        </w:rPr>
      </w:pPr>
    </w:p>
    <w:p w:rsidR="008F1931" w:rsidRDefault="0006518E">
      <w:pPr>
        <w:rPr>
          <w:rFonts w:ascii="宋体" w:hAnsi="宋体" w:cs="宋体"/>
          <w:b/>
          <w:szCs w:val="21"/>
        </w:rPr>
      </w:pPr>
      <w:r>
        <w:rPr>
          <w:rFonts w:ascii="宋体" w:hAnsi="宋体" w:cs="宋体" w:hint="eastAsia"/>
          <w:b/>
          <w:szCs w:val="21"/>
        </w:rPr>
        <w:br w:type="page"/>
      </w:r>
    </w:p>
    <w:p w:rsidR="008F1931" w:rsidRDefault="0006518E" w:rsidP="00D97821">
      <w:pPr>
        <w:pStyle w:val="Char8"/>
        <w:spacing w:afterLines="100" w:line="360" w:lineRule="auto"/>
        <w:ind w:firstLineChars="0" w:firstLine="0"/>
        <w:jc w:val="center"/>
        <w:rPr>
          <w:rFonts w:ascii="宋体" w:hAnsi="宋体" w:cs="宋体"/>
          <w:b/>
          <w:sz w:val="21"/>
          <w:szCs w:val="21"/>
        </w:rPr>
      </w:pPr>
      <w:r>
        <w:rPr>
          <w:rFonts w:ascii="宋体" w:hAnsi="宋体" w:cs="宋体" w:hint="eastAsia"/>
          <w:b/>
          <w:sz w:val="21"/>
          <w:szCs w:val="21"/>
        </w:rPr>
        <w:lastRenderedPageBreak/>
        <w:t>五、法人授权书</w:t>
      </w:r>
    </w:p>
    <w:p w:rsidR="008F1931" w:rsidRDefault="0006518E">
      <w:pPr>
        <w:pStyle w:val="Char8"/>
        <w:spacing w:line="360" w:lineRule="auto"/>
        <w:ind w:firstLine="420"/>
        <w:rPr>
          <w:rFonts w:ascii="宋体" w:hAnsi="宋体" w:cs="宋体"/>
          <w:sz w:val="21"/>
          <w:szCs w:val="21"/>
        </w:rPr>
      </w:pPr>
      <w:r>
        <w:rPr>
          <w:rFonts w:ascii="宋体" w:hAnsi="宋体" w:cs="宋体" w:hint="eastAsia"/>
          <w:sz w:val="21"/>
          <w:szCs w:val="21"/>
        </w:rPr>
        <w:t>本授权书声明：（投标人名称）授权（被授权人的姓名）为我方就号采购活动的合法代理人，以本公司名义全权处理一切与该项目采购有关的事务。</w:t>
      </w:r>
    </w:p>
    <w:p w:rsidR="008F1931" w:rsidRDefault="0006518E">
      <w:pPr>
        <w:pStyle w:val="Char8"/>
        <w:spacing w:line="360" w:lineRule="auto"/>
        <w:ind w:firstLine="420"/>
        <w:rPr>
          <w:rFonts w:ascii="宋体" w:hAnsi="宋体" w:cs="宋体"/>
          <w:sz w:val="21"/>
          <w:szCs w:val="21"/>
        </w:rPr>
      </w:pPr>
      <w:r>
        <w:rPr>
          <w:rFonts w:ascii="宋体" w:hAnsi="宋体" w:cs="宋体" w:hint="eastAsia"/>
          <w:sz w:val="21"/>
          <w:szCs w:val="21"/>
        </w:rPr>
        <w:t>本授权书于年月日起生效，特此声明。</w:t>
      </w:r>
    </w:p>
    <w:p w:rsidR="008F1931" w:rsidRDefault="008F1931">
      <w:pPr>
        <w:pStyle w:val="Char8"/>
        <w:spacing w:line="360" w:lineRule="auto"/>
        <w:ind w:firstLineChars="0" w:firstLine="0"/>
        <w:rPr>
          <w:rFonts w:ascii="宋体" w:hAnsi="宋体" w:cs="宋体"/>
          <w:sz w:val="21"/>
          <w:szCs w:val="21"/>
        </w:rPr>
      </w:pPr>
    </w:p>
    <w:p w:rsidR="008F1931" w:rsidRDefault="0006518E">
      <w:pPr>
        <w:pStyle w:val="Char8"/>
        <w:spacing w:line="360" w:lineRule="auto"/>
        <w:ind w:firstLine="420"/>
        <w:rPr>
          <w:rFonts w:ascii="宋体" w:hAnsi="宋体" w:cs="宋体"/>
          <w:sz w:val="21"/>
          <w:szCs w:val="21"/>
        </w:rPr>
      </w:pPr>
      <w:r>
        <w:rPr>
          <w:rFonts w:ascii="宋体" w:hAnsi="宋体" w:cs="宋体" w:hint="eastAsia"/>
          <w:sz w:val="21"/>
          <w:szCs w:val="21"/>
        </w:rPr>
        <w:t>被授权人签字：</w:t>
      </w:r>
    </w:p>
    <w:p w:rsidR="008F1931" w:rsidRDefault="0006518E">
      <w:pPr>
        <w:pStyle w:val="Char8"/>
        <w:spacing w:line="360" w:lineRule="auto"/>
        <w:ind w:firstLine="420"/>
        <w:rPr>
          <w:rFonts w:ascii="宋体" w:hAnsi="宋体" w:cs="宋体"/>
          <w:sz w:val="21"/>
          <w:szCs w:val="21"/>
          <w:u w:val="single"/>
        </w:rPr>
      </w:pPr>
      <w:r>
        <w:rPr>
          <w:rFonts w:ascii="宋体" w:hAnsi="宋体" w:cs="宋体" w:hint="eastAsia"/>
          <w:sz w:val="21"/>
          <w:szCs w:val="21"/>
        </w:rPr>
        <w:t>联系电话（手机）：</w:t>
      </w:r>
    </w:p>
    <w:p w:rsidR="008F1931" w:rsidRDefault="0006518E">
      <w:pPr>
        <w:pStyle w:val="Char8"/>
        <w:spacing w:line="360" w:lineRule="auto"/>
        <w:ind w:firstLineChars="0" w:firstLine="0"/>
        <w:rPr>
          <w:rFonts w:ascii="宋体" w:hAnsi="宋体" w:cs="宋体"/>
          <w:sz w:val="21"/>
          <w:szCs w:val="21"/>
          <w:u w:val="single"/>
        </w:rPr>
      </w:pPr>
      <w:r>
        <w:rPr>
          <w:rFonts w:ascii="宋体" w:hAnsi="宋体" w:cs="宋体" w:hint="eastAsia"/>
          <w:sz w:val="21"/>
          <w:szCs w:val="21"/>
        </w:rPr>
        <w:t xml:space="preserve">    单位名称：</w:t>
      </w:r>
    </w:p>
    <w:p w:rsidR="008F1931" w:rsidRDefault="0006518E">
      <w:pPr>
        <w:pStyle w:val="Char8"/>
        <w:spacing w:line="360" w:lineRule="auto"/>
        <w:ind w:firstLineChars="0" w:firstLine="0"/>
        <w:rPr>
          <w:rFonts w:ascii="宋体" w:hAnsi="宋体" w:cs="宋体"/>
          <w:sz w:val="21"/>
          <w:szCs w:val="21"/>
          <w:u w:val="single"/>
        </w:rPr>
      </w:pPr>
      <w:r>
        <w:rPr>
          <w:rFonts w:ascii="宋体" w:hAnsi="宋体" w:cs="宋体" w:hint="eastAsia"/>
          <w:sz w:val="21"/>
          <w:szCs w:val="21"/>
        </w:rPr>
        <w:t xml:space="preserve">    授权单位盖章：</w:t>
      </w:r>
    </w:p>
    <w:p w:rsidR="008F1931" w:rsidRDefault="0006518E">
      <w:pPr>
        <w:pStyle w:val="Char8"/>
        <w:spacing w:line="360" w:lineRule="auto"/>
        <w:ind w:firstLine="420"/>
        <w:rPr>
          <w:rFonts w:ascii="宋体" w:hAnsi="宋体" w:cs="宋体"/>
          <w:sz w:val="21"/>
          <w:szCs w:val="21"/>
          <w:u w:val="single"/>
        </w:rPr>
      </w:pPr>
      <w:r>
        <w:rPr>
          <w:rFonts w:ascii="宋体" w:hAnsi="宋体" w:cs="宋体" w:hint="eastAsia"/>
          <w:sz w:val="21"/>
          <w:szCs w:val="21"/>
        </w:rPr>
        <w:t>地址：</w:t>
      </w:r>
    </w:p>
    <w:p w:rsidR="008F1931" w:rsidRDefault="0006518E">
      <w:pPr>
        <w:pStyle w:val="Char8"/>
        <w:spacing w:line="360" w:lineRule="auto"/>
        <w:ind w:firstLine="420"/>
        <w:rPr>
          <w:rFonts w:ascii="宋体" w:hAnsi="宋体" w:cs="宋体"/>
          <w:sz w:val="21"/>
          <w:szCs w:val="21"/>
        </w:rPr>
      </w:pPr>
      <w:r>
        <w:rPr>
          <w:rFonts w:ascii="宋体" w:hAnsi="宋体" w:cs="宋体" w:hint="eastAsia"/>
          <w:sz w:val="21"/>
          <w:szCs w:val="21"/>
        </w:rPr>
        <w:t>日期：</w:t>
      </w:r>
    </w:p>
    <w:p w:rsidR="008F1931" w:rsidRDefault="008F1931">
      <w:pPr>
        <w:spacing w:line="460" w:lineRule="exact"/>
        <w:rPr>
          <w:rFonts w:ascii="宋体" w:hAnsi="宋体" w:cs="宋体"/>
          <w:bCs/>
          <w:szCs w:val="21"/>
        </w:rPr>
      </w:pPr>
    </w:p>
    <w:p w:rsidR="008F1931" w:rsidRDefault="008F1931">
      <w:pPr>
        <w:spacing w:line="460" w:lineRule="exact"/>
        <w:rPr>
          <w:rFonts w:ascii="宋体" w:hAnsi="宋体" w:cs="宋体"/>
          <w:bCs/>
          <w:sz w:val="24"/>
        </w:rPr>
      </w:pPr>
    </w:p>
    <w:p w:rsidR="008F1931" w:rsidRDefault="0006518E">
      <w:pPr>
        <w:spacing w:line="460" w:lineRule="exact"/>
        <w:ind w:firstLineChars="200" w:firstLine="420"/>
        <w:rPr>
          <w:rFonts w:ascii="宋体" w:hAnsi="宋体" w:cs="宋体"/>
          <w:bCs/>
          <w:szCs w:val="21"/>
        </w:rPr>
      </w:pPr>
      <w:r>
        <w:rPr>
          <w:rFonts w:ascii="宋体" w:hAnsi="宋体" w:cs="宋体" w:hint="eastAsia"/>
          <w:bCs/>
          <w:szCs w:val="21"/>
        </w:rPr>
        <w:t>被授权人身份证复印件：</w:t>
      </w: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rsidP="00D97821">
      <w:pPr>
        <w:spacing w:beforeLines="50" w:afterLines="50" w:line="360" w:lineRule="auto"/>
        <w:rPr>
          <w:rFonts w:ascii="宋体" w:hAnsi="宋体" w:cs="宋体"/>
          <w:b/>
          <w:bCs/>
          <w:szCs w:val="21"/>
        </w:rPr>
      </w:pPr>
    </w:p>
    <w:p w:rsidR="008F1931" w:rsidRDefault="0006518E">
      <w:pPr>
        <w:rPr>
          <w:rFonts w:ascii="宋体" w:hAnsi="宋体" w:cs="宋体"/>
          <w:b/>
          <w:bCs/>
          <w:szCs w:val="21"/>
        </w:rPr>
      </w:pPr>
      <w:r>
        <w:rPr>
          <w:rFonts w:ascii="宋体" w:hAnsi="宋体" w:cs="宋体" w:hint="eastAsia"/>
          <w:b/>
          <w:bCs/>
          <w:szCs w:val="21"/>
        </w:rPr>
        <w:br w:type="page"/>
      </w:r>
    </w:p>
    <w:p w:rsidR="008F1931" w:rsidRDefault="0006518E">
      <w:pPr>
        <w:spacing w:line="360" w:lineRule="auto"/>
        <w:jc w:val="center"/>
        <w:rPr>
          <w:rFonts w:ascii="宋体" w:hAnsi="宋体" w:cs="宋体"/>
          <w:b/>
          <w:bCs/>
          <w:szCs w:val="21"/>
        </w:rPr>
      </w:pPr>
      <w:r>
        <w:rPr>
          <w:rFonts w:ascii="宋体" w:hAnsi="宋体" w:cs="宋体" w:hint="eastAsia"/>
          <w:b/>
          <w:bCs/>
          <w:szCs w:val="21"/>
        </w:rPr>
        <w:lastRenderedPageBreak/>
        <w:t>六、本次采购活动前 3 年内在经营活动中没有重大违法记录的书面声明</w:t>
      </w:r>
    </w:p>
    <w:p w:rsidR="008F1931" w:rsidRDefault="008F1931">
      <w:pPr>
        <w:spacing w:line="360" w:lineRule="auto"/>
        <w:rPr>
          <w:rFonts w:ascii="宋体" w:hAnsi="宋体" w:cs="宋体"/>
          <w:szCs w:val="21"/>
        </w:rPr>
      </w:pPr>
    </w:p>
    <w:p w:rsidR="008F1931" w:rsidRDefault="0006518E" w:rsidP="00D97821">
      <w:pPr>
        <w:spacing w:afterLines="100" w:line="360" w:lineRule="auto"/>
        <w:jc w:val="center"/>
        <w:rPr>
          <w:rFonts w:ascii="宋体" w:hAnsi="宋体" w:cs="宋体"/>
          <w:b/>
          <w:bCs/>
          <w:szCs w:val="21"/>
        </w:rPr>
      </w:pPr>
      <w:r>
        <w:rPr>
          <w:rFonts w:ascii="宋体" w:hAnsi="宋体" w:cs="宋体" w:hint="eastAsia"/>
          <w:b/>
          <w:bCs/>
          <w:szCs w:val="21"/>
        </w:rPr>
        <w:t>声  明</w:t>
      </w:r>
    </w:p>
    <w:p w:rsidR="008F1931" w:rsidRDefault="0006518E">
      <w:pPr>
        <w:spacing w:line="360" w:lineRule="auto"/>
        <w:ind w:firstLineChars="200" w:firstLine="420"/>
        <w:rPr>
          <w:rFonts w:ascii="宋体" w:hAnsi="宋体" w:cs="宋体"/>
          <w:bCs/>
          <w:szCs w:val="21"/>
        </w:rPr>
      </w:pPr>
      <w:r>
        <w:rPr>
          <w:rFonts w:ascii="宋体" w:hAnsi="宋体" w:cs="宋体" w:hint="eastAsia"/>
          <w:bCs/>
          <w:szCs w:val="21"/>
        </w:rPr>
        <w:t>我公司郑重声明：参加本次政府采购活动前 3 年内，我公司在经营活动中没有因违法经营受到刑事处罚或者责令停产停业、吊销许可证或者执照、较大数额罚款等行政处罚。</w:t>
      </w:r>
    </w:p>
    <w:p w:rsidR="008F1931" w:rsidRDefault="0006518E">
      <w:pPr>
        <w:spacing w:line="360" w:lineRule="auto"/>
        <w:rPr>
          <w:rFonts w:ascii="宋体" w:hAnsi="宋体" w:cs="宋体"/>
          <w:bCs/>
          <w:szCs w:val="21"/>
          <w:u w:val="single"/>
        </w:rPr>
      </w:pPr>
      <w:r>
        <w:rPr>
          <w:rFonts w:ascii="宋体" w:hAnsi="宋体" w:cs="宋体" w:hint="eastAsia"/>
          <w:bCs/>
          <w:szCs w:val="21"/>
        </w:rPr>
        <w:t xml:space="preserve">                               供应商名称（公章）：</w:t>
      </w:r>
    </w:p>
    <w:p w:rsidR="008F1931" w:rsidRDefault="0006518E">
      <w:pPr>
        <w:spacing w:line="360" w:lineRule="auto"/>
        <w:rPr>
          <w:rFonts w:ascii="宋体" w:hAnsi="宋体" w:cs="宋体"/>
          <w:bCs/>
          <w:szCs w:val="21"/>
          <w:u w:val="single"/>
        </w:rPr>
      </w:pPr>
      <w:r>
        <w:rPr>
          <w:rFonts w:ascii="宋体" w:hAnsi="宋体" w:cs="宋体" w:hint="eastAsia"/>
          <w:bCs/>
          <w:szCs w:val="21"/>
        </w:rPr>
        <w:t xml:space="preserve">                               法定代表人或授权代表签字：</w:t>
      </w:r>
    </w:p>
    <w:p w:rsidR="008F1931" w:rsidRDefault="0006518E">
      <w:pPr>
        <w:spacing w:line="360" w:lineRule="auto"/>
        <w:rPr>
          <w:rFonts w:ascii="宋体" w:hAnsi="宋体" w:cs="宋体"/>
          <w:bCs/>
          <w:szCs w:val="21"/>
        </w:rPr>
      </w:pPr>
      <w:r>
        <w:rPr>
          <w:rFonts w:ascii="宋体" w:hAnsi="宋体" w:cs="宋体" w:hint="eastAsia"/>
          <w:bCs/>
          <w:szCs w:val="21"/>
        </w:rPr>
        <w:t xml:space="preserve">                               日期：年月日</w:t>
      </w: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pStyle w:val="2"/>
        <w:numPr>
          <w:ilvl w:val="0"/>
          <w:numId w:val="0"/>
        </w:numPr>
        <w:rPr>
          <w:rFonts w:ascii="宋体" w:hAnsi="宋体" w:cs="宋体"/>
          <w:bCs/>
          <w:sz w:val="24"/>
        </w:rPr>
      </w:pPr>
    </w:p>
    <w:p w:rsidR="008F1931" w:rsidRDefault="008F1931">
      <w:pPr>
        <w:spacing w:line="460" w:lineRule="exact"/>
        <w:rPr>
          <w:rFonts w:ascii="宋体" w:hAnsi="宋体" w:cs="宋体"/>
          <w:bCs/>
          <w:sz w:val="24"/>
        </w:rPr>
      </w:pPr>
    </w:p>
    <w:p w:rsidR="008F1931" w:rsidRDefault="0006518E">
      <w:pPr>
        <w:rPr>
          <w:rFonts w:ascii="宋体" w:hAnsi="宋体"/>
          <w:b/>
          <w:szCs w:val="21"/>
        </w:rPr>
      </w:pPr>
      <w:r>
        <w:rPr>
          <w:rFonts w:ascii="宋体" w:hAnsi="宋体" w:hint="eastAsia"/>
          <w:b/>
          <w:szCs w:val="21"/>
        </w:rPr>
        <w:br w:type="page"/>
      </w:r>
    </w:p>
    <w:p w:rsidR="008F1931" w:rsidRDefault="0006518E">
      <w:pPr>
        <w:spacing w:line="360" w:lineRule="auto"/>
        <w:jc w:val="center"/>
        <w:rPr>
          <w:rFonts w:ascii="宋体" w:hAnsi="宋体"/>
          <w:b/>
          <w:szCs w:val="21"/>
        </w:rPr>
      </w:pPr>
      <w:r>
        <w:rPr>
          <w:rFonts w:ascii="宋体" w:hAnsi="宋体" w:hint="eastAsia"/>
          <w:b/>
          <w:szCs w:val="21"/>
        </w:rPr>
        <w:lastRenderedPageBreak/>
        <w:t>七、供应商信用承诺书</w:t>
      </w:r>
    </w:p>
    <w:p w:rsidR="008F1931" w:rsidRDefault="0006518E">
      <w:pPr>
        <w:spacing w:line="560" w:lineRule="exact"/>
        <w:rPr>
          <w:rFonts w:ascii="宋体" w:hAnsi="宋体" w:cs="宋体"/>
          <w:szCs w:val="32"/>
        </w:rPr>
      </w:pPr>
      <w:r>
        <w:rPr>
          <w:rFonts w:ascii="宋体" w:hAnsi="宋体" w:cs="宋体" w:hint="eastAsia"/>
          <w:szCs w:val="32"/>
        </w:rPr>
        <w:t>承诺主体名称：</w:t>
      </w:r>
    </w:p>
    <w:p w:rsidR="008F1931" w:rsidRDefault="0006518E">
      <w:pPr>
        <w:spacing w:line="560" w:lineRule="exact"/>
        <w:rPr>
          <w:rFonts w:ascii="宋体" w:hAnsi="宋体" w:cs="宋体"/>
          <w:szCs w:val="32"/>
        </w:rPr>
      </w:pPr>
      <w:r>
        <w:rPr>
          <w:rFonts w:ascii="宋体" w:hAnsi="宋体" w:cs="宋体" w:hint="eastAsia"/>
          <w:szCs w:val="32"/>
        </w:rPr>
        <w:t>统一社会信用代码：</w:t>
      </w:r>
    </w:p>
    <w:p w:rsidR="008F1931" w:rsidRDefault="008F1931">
      <w:pPr>
        <w:spacing w:line="560" w:lineRule="exact"/>
        <w:rPr>
          <w:rFonts w:ascii="宋体" w:hAnsi="宋体" w:cs="宋体"/>
          <w:szCs w:val="32"/>
        </w:rPr>
      </w:pPr>
    </w:p>
    <w:p w:rsidR="008F1931" w:rsidRDefault="0006518E">
      <w:pPr>
        <w:spacing w:line="360" w:lineRule="auto"/>
        <w:ind w:firstLineChars="200" w:firstLine="420"/>
        <w:rPr>
          <w:rFonts w:ascii="宋体" w:hAnsi="宋体"/>
          <w:bCs/>
          <w:szCs w:val="21"/>
        </w:rPr>
      </w:pPr>
      <w:r>
        <w:rPr>
          <w:rFonts w:ascii="宋体" w:hAnsi="宋体" w:hint="eastAsia"/>
          <w:bCs/>
          <w:szCs w:val="21"/>
        </w:rPr>
        <w:t>为维护公平竞争、规范有序的市场秩序，营造诚实守信的信用环境，共同推进社会信用体系建设完善，树立企业诚信守法形象，本企业对项目政府采购活动郑重承诺如下:</w:t>
      </w:r>
    </w:p>
    <w:p w:rsidR="008F1931" w:rsidRDefault="0006518E">
      <w:pPr>
        <w:spacing w:line="360" w:lineRule="auto"/>
        <w:ind w:firstLineChars="200" w:firstLine="420"/>
        <w:rPr>
          <w:rFonts w:ascii="宋体" w:hAnsi="宋体"/>
          <w:bCs/>
          <w:szCs w:val="21"/>
        </w:rPr>
      </w:pPr>
      <w:r>
        <w:rPr>
          <w:rFonts w:ascii="宋体" w:hAnsi="宋体" w:hint="eastAsia"/>
          <w:bCs/>
          <w:szCs w:val="21"/>
        </w:rPr>
        <w:t>一、对提供给注册登记部门、行业管理部门、司法部门、行业组织以及在政府采购活动中提交的所有资料的合法性、真实性、准确性和有效性负责；</w:t>
      </w:r>
    </w:p>
    <w:p w:rsidR="008F1931" w:rsidRDefault="0006518E">
      <w:pPr>
        <w:spacing w:line="360" w:lineRule="auto"/>
        <w:ind w:firstLineChars="200" w:firstLine="420"/>
        <w:rPr>
          <w:rFonts w:ascii="宋体" w:hAnsi="宋体"/>
          <w:bCs/>
          <w:szCs w:val="21"/>
        </w:rPr>
      </w:pPr>
      <w:r>
        <w:rPr>
          <w:rFonts w:ascii="宋体" w:hAnsi="宋体" w:hint="eastAsia"/>
          <w:bCs/>
          <w:szCs w:val="21"/>
        </w:rPr>
        <w:t>二、严格按照国家法律、法规和规章开展采购活动，全面履行应尽的责任和义务，全面做到履约守信，具备《中华人民共和国政府采购法》第二十二条第一款规定的条件;</w:t>
      </w:r>
    </w:p>
    <w:p w:rsidR="008F1931" w:rsidRDefault="0006518E">
      <w:pPr>
        <w:spacing w:line="360" w:lineRule="auto"/>
        <w:ind w:firstLineChars="200" w:firstLine="420"/>
        <w:rPr>
          <w:rFonts w:ascii="宋体" w:hAnsi="宋体"/>
          <w:bCs/>
          <w:szCs w:val="21"/>
        </w:rPr>
      </w:pPr>
      <w:r>
        <w:rPr>
          <w:rFonts w:ascii="宋体" w:hAnsi="宋体" w:hint="eastAsia"/>
          <w:bCs/>
          <w:szCs w:val="21"/>
        </w:rPr>
        <w:t>三、严格依法开展生产经营活动，主动接受行业监管，自愿接受依法开展的日常检查；违法失信经营后将自愿接受约束和惩戒，并依法承担相应责任；</w:t>
      </w:r>
    </w:p>
    <w:p w:rsidR="008F1931" w:rsidRDefault="0006518E">
      <w:pPr>
        <w:spacing w:line="360" w:lineRule="auto"/>
        <w:ind w:firstLineChars="200" w:firstLine="420"/>
        <w:rPr>
          <w:rFonts w:ascii="宋体" w:hAnsi="宋体"/>
          <w:bCs/>
          <w:szCs w:val="21"/>
        </w:rPr>
      </w:pPr>
      <w:r>
        <w:rPr>
          <w:rFonts w:ascii="宋体" w:hAnsi="宋体" w:hint="eastAsia"/>
          <w:bCs/>
          <w:szCs w:val="21"/>
        </w:rPr>
        <w:t>四、自觉接受行政管理部门、行业组织、社会公众、新闻舆论的监督；</w:t>
      </w:r>
    </w:p>
    <w:p w:rsidR="008F1931" w:rsidRDefault="0006518E">
      <w:pPr>
        <w:spacing w:line="360" w:lineRule="auto"/>
        <w:ind w:firstLineChars="200" w:firstLine="420"/>
        <w:rPr>
          <w:rFonts w:ascii="宋体" w:hAnsi="宋体"/>
          <w:bCs/>
          <w:szCs w:val="21"/>
        </w:rPr>
      </w:pPr>
      <w:r>
        <w:rPr>
          <w:rFonts w:ascii="宋体" w:hAnsi="宋体" w:hint="eastAsia"/>
          <w:bCs/>
          <w:szCs w:val="21"/>
        </w:rPr>
        <w:t>五、自觉做到自我约束、自我管理，不制假售假、商标侵权、虚假宣传、违约毁约、恶意逃债、偷税漏税、垄断和不正当竞争，维护经营者、消费者的合法权益；</w:t>
      </w:r>
    </w:p>
    <w:p w:rsidR="008F1931" w:rsidRDefault="0006518E">
      <w:pPr>
        <w:spacing w:line="360" w:lineRule="auto"/>
        <w:ind w:firstLineChars="200" w:firstLine="420"/>
        <w:rPr>
          <w:rFonts w:ascii="宋体" w:hAnsi="宋体"/>
          <w:bCs/>
          <w:szCs w:val="21"/>
        </w:rPr>
      </w:pPr>
      <w:r>
        <w:rPr>
          <w:rFonts w:ascii="宋体" w:hAnsi="宋体" w:hint="eastAsia"/>
          <w:bCs/>
          <w:szCs w:val="21"/>
        </w:rPr>
        <w:t>六、提出政府采购质疑和投诉坚持依法依规、诚实信用原则，在全国范围12个月内没有三次以上查无实据的政府采购投诉；</w:t>
      </w:r>
    </w:p>
    <w:p w:rsidR="008F1931" w:rsidRDefault="0006518E">
      <w:pPr>
        <w:spacing w:line="360" w:lineRule="auto"/>
        <w:ind w:firstLineChars="200" w:firstLine="420"/>
        <w:rPr>
          <w:rFonts w:ascii="宋体" w:hAnsi="宋体"/>
          <w:bCs/>
          <w:szCs w:val="21"/>
        </w:rPr>
      </w:pPr>
      <w:r>
        <w:rPr>
          <w:rFonts w:ascii="宋体" w:hAnsi="宋体" w:hint="eastAsia"/>
          <w:bCs/>
          <w:szCs w:val="21"/>
        </w:rPr>
        <w:t>七、严格遵守信用信息公示相关规定，向社会公示信用信息；</w:t>
      </w:r>
    </w:p>
    <w:p w:rsidR="008F1931" w:rsidRDefault="0006518E">
      <w:pPr>
        <w:spacing w:line="360" w:lineRule="auto"/>
        <w:ind w:firstLineChars="200" w:firstLine="420"/>
        <w:rPr>
          <w:rFonts w:ascii="宋体" w:hAnsi="宋体"/>
          <w:bCs/>
          <w:szCs w:val="21"/>
        </w:rPr>
      </w:pPr>
      <w:r>
        <w:rPr>
          <w:rFonts w:ascii="宋体" w:hAnsi="宋体" w:hint="eastAsia"/>
          <w:bCs/>
          <w:szCs w:val="21"/>
        </w:rPr>
        <w:t>八、在“信用中国”和“中国政府采购网”网站中无违法违规、较重或严重失信记录；</w:t>
      </w:r>
    </w:p>
    <w:p w:rsidR="008F1931" w:rsidRDefault="0006518E">
      <w:pPr>
        <w:spacing w:line="360" w:lineRule="auto"/>
        <w:ind w:firstLineChars="200" w:firstLine="420"/>
        <w:rPr>
          <w:rFonts w:ascii="宋体" w:hAnsi="宋体"/>
          <w:bCs/>
          <w:szCs w:val="21"/>
        </w:rPr>
      </w:pPr>
      <w:r>
        <w:rPr>
          <w:rFonts w:ascii="宋体" w:hAnsi="宋体" w:hint="eastAsia"/>
          <w:bCs/>
          <w:szCs w:val="21"/>
        </w:rPr>
        <w:t>九、如违反承诺，自愿接受管理部门依法给予的行政处罚，同意将违反承诺的行为作为不良记录记入信用档案，依法依规进行信息公示，并承担所产生的一切法律责任和经济损失。</w:t>
      </w:r>
    </w:p>
    <w:p w:rsidR="008F1931" w:rsidRDefault="0006518E">
      <w:pPr>
        <w:spacing w:line="360" w:lineRule="auto"/>
        <w:ind w:firstLineChars="200" w:firstLine="420"/>
        <w:rPr>
          <w:rFonts w:ascii="宋体" w:hAnsi="宋体"/>
          <w:bCs/>
          <w:szCs w:val="21"/>
        </w:rPr>
      </w:pPr>
      <w:r>
        <w:rPr>
          <w:rFonts w:ascii="宋体" w:hAnsi="宋体" w:hint="eastAsia"/>
          <w:bCs/>
          <w:szCs w:val="21"/>
        </w:rPr>
        <w:t>十、本承诺书自签订之日起生效。</w:t>
      </w:r>
    </w:p>
    <w:p w:rsidR="008F1931" w:rsidRDefault="0006518E">
      <w:pPr>
        <w:spacing w:line="360" w:lineRule="auto"/>
        <w:ind w:firstLineChars="200" w:firstLine="420"/>
        <w:rPr>
          <w:rFonts w:ascii="宋体" w:hAnsi="宋体"/>
          <w:bCs/>
          <w:szCs w:val="21"/>
        </w:rPr>
      </w:pPr>
      <w:r>
        <w:rPr>
          <w:rFonts w:ascii="宋体" w:hAnsi="宋体" w:hint="eastAsia"/>
          <w:bCs/>
          <w:szCs w:val="21"/>
        </w:rPr>
        <w:t>（注：法定代表人或负责人、主体名称发生变更的应当重新做出承诺。）</w:t>
      </w:r>
    </w:p>
    <w:p w:rsidR="008F1931" w:rsidRDefault="008F1931">
      <w:pPr>
        <w:spacing w:line="560" w:lineRule="exact"/>
        <w:rPr>
          <w:rFonts w:ascii="宋体" w:hAnsi="宋体" w:cs="宋体"/>
          <w:szCs w:val="32"/>
        </w:rPr>
      </w:pPr>
    </w:p>
    <w:p w:rsidR="008F1931" w:rsidRDefault="0006518E">
      <w:pPr>
        <w:spacing w:line="560" w:lineRule="exact"/>
        <w:jc w:val="center"/>
        <w:rPr>
          <w:rFonts w:ascii="宋体" w:hAnsi="宋体" w:cs="宋体"/>
          <w:szCs w:val="32"/>
        </w:rPr>
      </w:pPr>
      <w:r>
        <w:rPr>
          <w:rFonts w:ascii="宋体" w:hAnsi="宋体" w:cs="宋体" w:hint="eastAsia"/>
          <w:szCs w:val="32"/>
        </w:rPr>
        <w:t xml:space="preserve">　　　　　　　　　　                     承诺单位（签章）：           </w:t>
      </w:r>
    </w:p>
    <w:p w:rsidR="008F1931" w:rsidRDefault="0006518E">
      <w:pPr>
        <w:spacing w:line="560" w:lineRule="exact"/>
        <w:jc w:val="center"/>
        <w:rPr>
          <w:rFonts w:ascii="宋体" w:hAnsi="宋体" w:cs="宋体"/>
          <w:szCs w:val="32"/>
        </w:rPr>
      </w:pPr>
      <w:r>
        <w:rPr>
          <w:rFonts w:ascii="宋体" w:hAnsi="宋体" w:cs="宋体" w:hint="eastAsia"/>
          <w:szCs w:val="32"/>
        </w:rPr>
        <w:t xml:space="preserve">　　　　　　　　　   　  法定代表人（负责人）：</w:t>
      </w:r>
    </w:p>
    <w:p w:rsidR="008F1931" w:rsidRDefault="0006518E">
      <w:pPr>
        <w:spacing w:line="560" w:lineRule="exact"/>
        <w:jc w:val="center"/>
        <w:rPr>
          <w:rFonts w:ascii="宋体" w:hAnsi="宋体" w:cs="宋体"/>
          <w:szCs w:val="32"/>
        </w:rPr>
      </w:pPr>
      <w:r>
        <w:rPr>
          <w:rFonts w:ascii="宋体" w:hAnsi="宋体" w:cs="宋体" w:hint="eastAsia"/>
          <w:szCs w:val="32"/>
        </w:rPr>
        <w:t xml:space="preserve">　　　　　　　　　      　年    月    日</w:t>
      </w:r>
    </w:p>
    <w:p w:rsidR="008F1931" w:rsidRDefault="0006518E">
      <w:pPr>
        <w:rPr>
          <w:rFonts w:ascii="宋体" w:hAnsi="宋体" w:cs="宋体"/>
          <w:b/>
          <w:szCs w:val="21"/>
        </w:rPr>
      </w:pPr>
      <w:r>
        <w:rPr>
          <w:rFonts w:hint="eastAsia"/>
          <w:b/>
          <w:bCs/>
        </w:rPr>
        <w:br w:type="page"/>
      </w:r>
    </w:p>
    <w:p w:rsidR="008F1931" w:rsidRDefault="008F1931">
      <w:pPr>
        <w:jc w:val="center"/>
        <w:rPr>
          <w:rFonts w:ascii="宋体" w:hAnsi="宋体" w:cs="宋体"/>
          <w:b/>
          <w:bCs/>
          <w:szCs w:val="21"/>
        </w:rPr>
      </w:pPr>
    </w:p>
    <w:p w:rsidR="008F1931" w:rsidRDefault="0006518E">
      <w:pPr>
        <w:jc w:val="center"/>
        <w:rPr>
          <w:rFonts w:ascii="宋体" w:hAnsi="宋体" w:cs="宋体"/>
          <w:b/>
          <w:bCs/>
          <w:sz w:val="24"/>
        </w:rPr>
      </w:pPr>
      <w:r>
        <w:rPr>
          <w:rFonts w:ascii="宋体" w:hAnsi="宋体" w:cs="宋体" w:hint="eastAsia"/>
          <w:b/>
          <w:bCs/>
          <w:szCs w:val="21"/>
        </w:rPr>
        <w:t>八、技术参数响应及偏离表</w:t>
      </w:r>
    </w:p>
    <w:p w:rsidR="008F1931" w:rsidRDefault="0006518E">
      <w:pPr>
        <w:adjustRightInd w:val="0"/>
        <w:snapToGrid w:val="0"/>
        <w:spacing w:after="120" w:line="440" w:lineRule="exact"/>
        <w:rPr>
          <w:rFonts w:ascii="宋体" w:hAnsi="宋体" w:cs="宋体"/>
          <w:szCs w:val="21"/>
        </w:rPr>
      </w:pPr>
      <w:r>
        <w:rPr>
          <w:rFonts w:ascii="宋体" w:hAnsi="宋体" w:cs="宋体" w:hint="eastAsia"/>
          <w:szCs w:val="21"/>
        </w:rPr>
        <w:t>项目名称：   招标编号：</w:t>
      </w:r>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tblPr>
      <w:tblGrid>
        <w:gridCol w:w="933"/>
        <w:gridCol w:w="3012"/>
        <w:gridCol w:w="3320"/>
        <w:gridCol w:w="1859"/>
      </w:tblGrid>
      <w:tr w:rsidR="008F1931">
        <w:trPr>
          <w:trHeight w:val="737"/>
        </w:trPr>
        <w:tc>
          <w:tcPr>
            <w:tcW w:w="511"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序号</w:t>
            </w:r>
          </w:p>
        </w:tc>
        <w:tc>
          <w:tcPr>
            <w:tcW w:w="1650"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招标文件</w:t>
            </w:r>
            <w:r>
              <w:rPr>
                <w:rFonts w:ascii="宋体" w:hAnsi="宋体" w:cs="宋体" w:hint="eastAsia"/>
                <w:szCs w:val="21"/>
              </w:rPr>
              <w:t>技术规范</w:t>
            </w:r>
          </w:p>
        </w:tc>
        <w:tc>
          <w:tcPr>
            <w:tcW w:w="1819"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投标</w:t>
            </w:r>
            <w:r>
              <w:rPr>
                <w:rFonts w:ascii="宋体" w:hAnsi="宋体" w:cs="宋体" w:hint="eastAsia"/>
                <w:szCs w:val="21"/>
              </w:rPr>
              <w:t>文件</w:t>
            </w:r>
            <w:r>
              <w:rPr>
                <w:rFonts w:ascii="宋体" w:hAnsi="宋体" w:cs="宋体"/>
                <w:szCs w:val="21"/>
              </w:rPr>
              <w:t>偏离情况</w:t>
            </w:r>
          </w:p>
        </w:tc>
        <w:tc>
          <w:tcPr>
            <w:tcW w:w="1019"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说明</w:t>
            </w:r>
          </w:p>
        </w:tc>
      </w:tr>
      <w:tr w:rsidR="008F1931">
        <w:trPr>
          <w:trHeight w:val="80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50"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80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50"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80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50"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821"/>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50"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80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50"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80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50"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bl>
    <w:p w:rsidR="008F1931" w:rsidRDefault="008F1931">
      <w:pPr>
        <w:adjustRightInd w:val="0"/>
        <w:snapToGrid w:val="0"/>
        <w:spacing w:after="120" w:line="440" w:lineRule="exact"/>
        <w:ind w:left="693" w:hangingChars="330" w:hanging="693"/>
        <w:rPr>
          <w:rFonts w:ascii="宋体" w:hAnsi="宋体" w:cs="宋体"/>
          <w:szCs w:val="21"/>
        </w:rPr>
      </w:pPr>
    </w:p>
    <w:p w:rsidR="008F1931" w:rsidRDefault="0006518E">
      <w:pPr>
        <w:spacing w:line="440" w:lineRule="exact"/>
        <w:ind w:firstLineChars="2092" w:firstLine="4393"/>
        <w:rPr>
          <w:rFonts w:ascii="宋体" w:hAnsi="宋体"/>
          <w:szCs w:val="21"/>
        </w:rPr>
      </w:pPr>
      <w:r>
        <w:rPr>
          <w:rFonts w:ascii="宋体" w:hAnsi="宋体" w:hint="eastAsia"/>
          <w:szCs w:val="21"/>
        </w:rPr>
        <w:t>供应商名称：</w:t>
      </w:r>
    </w:p>
    <w:p w:rsidR="008F1931" w:rsidRDefault="0006518E">
      <w:pPr>
        <w:spacing w:line="440" w:lineRule="exact"/>
        <w:ind w:firstLineChars="2092" w:firstLine="4393"/>
        <w:rPr>
          <w:rFonts w:ascii="宋体" w:hAnsi="宋体"/>
          <w:szCs w:val="21"/>
        </w:rPr>
      </w:pPr>
      <w:r>
        <w:rPr>
          <w:rFonts w:ascii="宋体" w:hAnsi="宋体" w:hint="eastAsia"/>
          <w:szCs w:val="21"/>
        </w:rPr>
        <w:t>日期：年</w:t>
      </w:r>
      <w:r>
        <w:rPr>
          <w:rFonts w:ascii="宋体" w:hAnsi="宋体"/>
          <w:szCs w:val="21"/>
        </w:rPr>
        <w:t xml:space="preserve">   月   日</w:t>
      </w:r>
    </w:p>
    <w:p w:rsidR="008F1931" w:rsidRDefault="008F1931">
      <w:pPr>
        <w:rPr>
          <w:rFonts w:ascii="宋体" w:hAnsi="宋体"/>
        </w:rPr>
      </w:pPr>
    </w:p>
    <w:p w:rsidR="008F1931" w:rsidRDefault="0006518E">
      <w:pPr>
        <w:adjustRightInd w:val="0"/>
        <w:snapToGrid w:val="0"/>
        <w:spacing w:line="440" w:lineRule="exact"/>
        <w:rPr>
          <w:rFonts w:ascii="宋体" w:hAnsi="宋体" w:cs="宋体"/>
          <w:szCs w:val="21"/>
        </w:rPr>
      </w:pPr>
      <w:r>
        <w:rPr>
          <w:rFonts w:ascii="宋体" w:hAnsi="宋体" w:cs="宋体" w:hint="eastAsia"/>
          <w:b/>
          <w:szCs w:val="21"/>
        </w:rPr>
        <w:t>编制要求</w:t>
      </w:r>
      <w:r>
        <w:rPr>
          <w:rFonts w:ascii="宋体" w:hAnsi="宋体" w:cs="宋体" w:hint="eastAsia"/>
          <w:szCs w:val="21"/>
        </w:rPr>
        <w:t>：</w:t>
      </w:r>
    </w:p>
    <w:p w:rsidR="008F1931" w:rsidRDefault="0006518E">
      <w:pPr>
        <w:pStyle w:val="af9"/>
        <w:numPr>
          <w:ilvl w:val="0"/>
          <w:numId w:val="7"/>
        </w:numPr>
        <w:adjustRightInd w:val="0"/>
        <w:snapToGrid w:val="0"/>
        <w:spacing w:line="440" w:lineRule="exact"/>
        <w:ind w:firstLineChars="0"/>
        <w:rPr>
          <w:rFonts w:ascii="宋体" w:hAnsi="宋体"/>
        </w:rPr>
      </w:pPr>
      <w:r>
        <w:rPr>
          <w:rFonts w:ascii="宋体" w:hAnsi="宋体" w:hint="eastAsia"/>
        </w:rPr>
        <w:t>如对技术规范无任何偏离，</w:t>
      </w:r>
      <w:r>
        <w:rPr>
          <w:rFonts w:ascii="宋体" w:hAnsi="宋体" w:hint="eastAsia"/>
          <w:szCs w:val="21"/>
        </w:rPr>
        <w:t>供应商</w:t>
      </w:r>
      <w:r>
        <w:rPr>
          <w:rFonts w:ascii="宋体" w:hAnsi="宋体" w:hint="eastAsia"/>
        </w:rPr>
        <w:t>仅需在本偏离表中填写“无偏离”即可。当本表为空时，视为投标文件对技术规范全部满足，无偏离。</w:t>
      </w:r>
    </w:p>
    <w:p w:rsidR="008F1931" w:rsidRDefault="0006518E">
      <w:pPr>
        <w:pStyle w:val="af9"/>
        <w:numPr>
          <w:ilvl w:val="0"/>
          <w:numId w:val="7"/>
        </w:numPr>
        <w:adjustRightInd w:val="0"/>
        <w:snapToGrid w:val="0"/>
        <w:spacing w:line="440" w:lineRule="exact"/>
        <w:ind w:firstLineChars="0"/>
        <w:rPr>
          <w:rFonts w:ascii="宋体" w:hAnsi="宋体"/>
        </w:rPr>
      </w:pPr>
      <w:r>
        <w:rPr>
          <w:rFonts w:ascii="宋体" w:hAnsi="宋体" w:hint="eastAsia"/>
        </w:rPr>
        <w:t>如对技术规范存在偏离，</w:t>
      </w:r>
      <w:r>
        <w:rPr>
          <w:rFonts w:ascii="宋体" w:hAnsi="宋体" w:hint="eastAsia"/>
          <w:szCs w:val="21"/>
        </w:rPr>
        <w:t>供应商</w:t>
      </w:r>
      <w:r>
        <w:rPr>
          <w:rFonts w:ascii="宋体" w:hAnsi="宋体" w:hint="eastAsia"/>
        </w:rPr>
        <w:t>需对技术规范存在的偏离逐条做出说明。</w:t>
      </w:r>
    </w:p>
    <w:p w:rsidR="008F1931" w:rsidRDefault="0006518E">
      <w:pPr>
        <w:pStyle w:val="af9"/>
        <w:numPr>
          <w:ilvl w:val="0"/>
          <w:numId w:val="7"/>
        </w:numPr>
        <w:adjustRightInd w:val="0"/>
        <w:snapToGrid w:val="0"/>
        <w:spacing w:line="440" w:lineRule="exact"/>
        <w:ind w:firstLineChars="0"/>
        <w:rPr>
          <w:rFonts w:ascii="宋体" w:hAnsi="宋体"/>
        </w:rPr>
      </w:pPr>
      <w:r>
        <w:rPr>
          <w:rFonts w:ascii="宋体" w:hAnsi="宋体" w:hint="eastAsia"/>
          <w:szCs w:val="21"/>
        </w:rPr>
        <w:t>供应商</w:t>
      </w:r>
      <w:r>
        <w:rPr>
          <w:rFonts w:ascii="宋体" w:hAnsi="宋体" w:hint="eastAsia"/>
        </w:rPr>
        <w:t>可以根据实际情况对本文件进行调整和修改，但应满足招标文件对本文件的要求。</w:t>
      </w:r>
    </w:p>
    <w:p w:rsidR="008F1931" w:rsidRDefault="008F1931"/>
    <w:p w:rsidR="008F1931" w:rsidRDefault="008F1931">
      <w:pPr>
        <w:spacing w:line="360" w:lineRule="auto"/>
        <w:jc w:val="center"/>
        <w:rPr>
          <w:rFonts w:ascii="宋体" w:hAnsi="宋体" w:cs="宋体"/>
          <w:b/>
          <w:szCs w:val="21"/>
        </w:rPr>
      </w:pPr>
    </w:p>
    <w:p w:rsidR="008F1931" w:rsidRDefault="008F1931">
      <w:pPr>
        <w:spacing w:line="360" w:lineRule="auto"/>
        <w:jc w:val="center"/>
        <w:rPr>
          <w:rFonts w:ascii="宋体" w:hAnsi="宋体" w:cs="宋体"/>
          <w:b/>
          <w:szCs w:val="21"/>
        </w:rPr>
      </w:pPr>
    </w:p>
    <w:p w:rsidR="008F1931" w:rsidRDefault="008F1931">
      <w:pPr>
        <w:spacing w:line="360" w:lineRule="auto"/>
        <w:jc w:val="center"/>
        <w:rPr>
          <w:rFonts w:ascii="宋体" w:hAnsi="宋体" w:cs="宋体"/>
          <w:b/>
          <w:szCs w:val="21"/>
        </w:rPr>
      </w:pPr>
    </w:p>
    <w:p w:rsidR="008F1931" w:rsidRDefault="008F1931">
      <w:pPr>
        <w:spacing w:line="360" w:lineRule="auto"/>
        <w:jc w:val="center"/>
        <w:rPr>
          <w:rFonts w:ascii="宋体" w:hAnsi="宋体" w:cs="宋体"/>
          <w:b/>
          <w:szCs w:val="21"/>
        </w:rPr>
      </w:pPr>
    </w:p>
    <w:p w:rsidR="008F1931" w:rsidRDefault="008F1931">
      <w:pPr>
        <w:jc w:val="center"/>
        <w:rPr>
          <w:rFonts w:ascii="宋体" w:hAnsi="宋体" w:cs="宋体"/>
          <w:b/>
          <w:bCs/>
          <w:szCs w:val="21"/>
        </w:rPr>
      </w:pPr>
    </w:p>
    <w:p w:rsidR="008F1931" w:rsidRDefault="008F1931">
      <w:pPr>
        <w:jc w:val="center"/>
        <w:rPr>
          <w:rFonts w:ascii="宋体" w:hAnsi="宋体" w:cs="宋体"/>
          <w:b/>
          <w:bCs/>
          <w:szCs w:val="21"/>
        </w:rPr>
      </w:pPr>
    </w:p>
    <w:p w:rsidR="008F1931" w:rsidRDefault="008F1931">
      <w:pPr>
        <w:jc w:val="center"/>
        <w:rPr>
          <w:rFonts w:ascii="宋体" w:hAnsi="宋体" w:cs="宋体"/>
          <w:b/>
          <w:bCs/>
          <w:szCs w:val="21"/>
        </w:rPr>
      </w:pPr>
    </w:p>
    <w:p w:rsidR="008F1931" w:rsidRDefault="008F1931">
      <w:pPr>
        <w:jc w:val="center"/>
        <w:rPr>
          <w:rFonts w:ascii="宋体" w:hAnsi="宋体" w:cs="宋体"/>
          <w:b/>
          <w:bCs/>
          <w:szCs w:val="21"/>
        </w:rPr>
      </w:pPr>
    </w:p>
    <w:p w:rsidR="008F1931" w:rsidRDefault="008F1931">
      <w:pPr>
        <w:jc w:val="center"/>
        <w:rPr>
          <w:rFonts w:ascii="宋体" w:hAnsi="宋体" w:cs="宋体"/>
          <w:b/>
          <w:bCs/>
          <w:szCs w:val="21"/>
        </w:rPr>
      </w:pPr>
    </w:p>
    <w:p w:rsidR="008F1931" w:rsidRDefault="008F1931">
      <w:pPr>
        <w:jc w:val="center"/>
        <w:rPr>
          <w:rFonts w:ascii="宋体" w:hAnsi="宋体" w:cs="宋体"/>
          <w:b/>
          <w:bCs/>
          <w:szCs w:val="21"/>
        </w:rPr>
      </w:pPr>
    </w:p>
    <w:p w:rsidR="008F1931" w:rsidRDefault="0006518E">
      <w:pPr>
        <w:jc w:val="center"/>
        <w:rPr>
          <w:rFonts w:ascii="宋体" w:hAnsi="宋体" w:cs="宋体"/>
          <w:b/>
          <w:bCs/>
          <w:sz w:val="24"/>
        </w:rPr>
      </w:pPr>
      <w:r>
        <w:rPr>
          <w:rFonts w:ascii="宋体" w:hAnsi="宋体" w:cs="宋体" w:hint="eastAsia"/>
          <w:b/>
          <w:bCs/>
          <w:szCs w:val="21"/>
        </w:rPr>
        <w:t>九、商务条款响应及偏离表</w:t>
      </w:r>
    </w:p>
    <w:p w:rsidR="008F1931" w:rsidRDefault="0006518E">
      <w:pPr>
        <w:adjustRightInd w:val="0"/>
        <w:snapToGrid w:val="0"/>
        <w:spacing w:after="120" w:line="440" w:lineRule="exact"/>
        <w:rPr>
          <w:rFonts w:ascii="宋体" w:hAnsi="宋体" w:cs="宋体"/>
          <w:szCs w:val="21"/>
        </w:rPr>
      </w:pPr>
      <w:r>
        <w:rPr>
          <w:rFonts w:ascii="宋体" w:hAnsi="宋体" w:cs="宋体" w:hint="eastAsia"/>
          <w:szCs w:val="21"/>
        </w:rPr>
        <w:t>项目名称：   招标编号：</w:t>
      </w:r>
    </w:p>
    <w:tbl>
      <w:tblPr>
        <w:tblW w:w="499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tblPr>
      <w:tblGrid>
        <w:gridCol w:w="932"/>
        <w:gridCol w:w="3012"/>
        <w:gridCol w:w="3322"/>
        <w:gridCol w:w="1860"/>
      </w:tblGrid>
      <w:tr w:rsidR="008F1931">
        <w:trPr>
          <w:trHeight w:val="672"/>
        </w:trPr>
        <w:tc>
          <w:tcPr>
            <w:tcW w:w="511"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序号</w:t>
            </w:r>
          </w:p>
        </w:tc>
        <w:tc>
          <w:tcPr>
            <w:tcW w:w="1649"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招标文件</w:t>
            </w:r>
            <w:r>
              <w:rPr>
                <w:rFonts w:ascii="宋体" w:hAnsi="宋体" w:cs="宋体" w:hint="eastAsia"/>
                <w:szCs w:val="21"/>
              </w:rPr>
              <w:t>商务</w:t>
            </w:r>
            <w:r>
              <w:rPr>
                <w:rFonts w:ascii="宋体" w:hAnsi="宋体" w:cs="宋体"/>
                <w:szCs w:val="21"/>
              </w:rPr>
              <w:t>条款</w:t>
            </w:r>
          </w:p>
        </w:tc>
        <w:tc>
          <w:tcPr>
            <w:tcW w:w="1819"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投标</w:t>
            </w:r>
            <w:r>
              <w:rPr>
                <w:rFonts w:ascii="宋体" w:hAnsi="宋体" w:cs="宋体" w:hint="eastAsia"/>
                <w:szCs w:val="21"/>
              </w:rPr>
              <w:t>文件</w:t>
            </w:r>
            <w:r>
              <w:rPr>
                <w:rFonts w:ascii="宋体" w:hAnsi="宋体" w:cs="宋体"/>
                <w:szCs w:val="21"/>
              </w:rPr>
              <w:t>偏离情况</w:t>
            </w:r>
          </w:p>
        </w:tc>
        <w:tc>
          <w:tcPr>
            <w:tcW w:w="1019" w:type="pct"/>
            <w:noWrap/>
            <w:vAlign w:val="center"/>
          </w:tcPr>
          <w:p w:rsidR="008F1931" w:rsidRDefault="0006518E">
            <w:pPr>
              <w:adjustRightInd w:val="0"/>
              <w:snapToGrid w:val="0"/>
              <w:spacing w:line="440" w:lineRule="exact"/>
              <w:jc w:val="center"/>
              <w:rPr>
                <w:rFonts w:ascii="宋体" w:hAnsi="宋体" w:cs="宋体"/>
                <w:szCs w:val="21"/>
              </w:rPr>
            </w:pPr>
            <w:r>
              <w:rPr>
                <w:rFonts w:ascii="宋体" w:hAnsi="宋体" w:cs="宋体"/>
                <w:szCs w:val="21"/>
              </w:rPr>
              <w:t>说明</w:t>
            </w:r>
          </w:p>
        </w:tc>
      </w:tr>
      <w:tr w:rsidR="008F1931">
        <w:trPr>
          <w:trHeight w:val="73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49"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73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49"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73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49"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749"/>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49"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73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49"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r w:rsidR="008F1931">
        <w:trPr>
          <w:trHeight w:val="730"/>
        </w:trPr>
        <w:tc>
          <w:tcPr>
            <w:tcW w:w="511" w:type="pct"/>
            <w:noWrap/>
            <w:vAlign w:val="center"/>
          </w:tcPr>
          <w:p w:rsidR="008F1931" w:rsidRDefault="008F1931">
            <w:pPr>
              <w:adjustRightInd w:val="0"/>
              <w:snapToGrid w:val="0"/>
              <w:spacing w:line="440" w:lineRule="exact"/>
              <w:rPr>
                <w:rFonts w:ascii="宋体" w:hAnsi="宋体" w:cs="宋体"/>
                <w:szCs w:val="21"/>
              </w:rPr>
            </w:pPr>
          </w:p>
        </w:tc>
        <w:tc>
          <w:tcPr>
            <w:tcW w:w="1649" w:type="pct"/>
            <w:noWrap/>
            <w:vAlign w:val="center"/>
          </w:tcPr>
          <w:p w:rsidR="008F1931" w:rsidRDefault="008F1931">
            <w:pPr>
              <w:adjustRightInd w:val="0"/>
              <w:snapToGrid w:val="0"/>
              <w:spacing w:line="440" w:lineRule="exact"/>
              <w:rPr>
                <w:rFonts w:ascii="宋体" w:hAnsi="宋体" w:cs="宋体"/>
                <w:szCs w:val="21"/>
              </w:rPr>
            </w:pPr>
          </w:p>
        </w:tc>
        <w:tc>
          <w:tcPr>
            <w:tcW w:w="1819" w:type="pct"/>
            <w:noWrap/>
            <w:vAlign w:val="center"/>
          </w:tcPr>
          <w:p w:rsidR="008F1931" w:rsidRDefault="008F1931">
            <w:pPr>
              <w:adjustRightInd w:val="0"/>
              <w:snapToGrid w:val="0"/>
              <w:spacing w:line="440" w:lineRule="exact"/>
              <w:rPr>
                <w:rFonts w:ascii="宋体" w:hAnsi="宋体" w:cs="宋体"/>
                <w:szCs w:val="21"/>
              </w:rPr>
            </w:pPr>
          </w:p>
        </w:tc>
        <w:tc>
          <w:tcPr>
            <w:tcW w:w="1019" w:type="pct"/>
            <w:noWrap/>
            <w:vAlign w:val="center"/>
          </w:tcPr>
          <w:p w:rsidR="008F1931" w:rsidRDefault="008F1931">
            <w:pPr>
              <w:adjustRightInd w:val="0"/>
              <w:snapToGrid w:val="0"/>
              <w:spacing w:line="440" w:lineRule="exact"/>
              <w:rPr>
                <w:rFonts w:ascii="宋体" w:hAnsi="宋体" w:cs="宋体"/>
                <w:szCs w:val="21"/>
              </w:rPr>
            </w:pPr>
          </w:p>
        </w:tc>
      </w:tr>
    </w:tbl>
    <w:p w:rsidR="008F1931" w:rsidRDefault="008F1931">
      <w:pPr>
        <w:adjustRightInd w:val="0"/>
        <w:snapToGrid w:val="0"/>
        <w:spacing w:after="120" w:line="440" w:lineRule="exact"/>
        <w:ind w:left="693" w:hangingChars="330" w:hanging="693"/>
        <w:rPr>
          <w:rFonts w:ascii="宋体" w:hAnsi="宋体" w:cs="宋体"/>
          <w:szCs w:val="21"/>
        </w:rPr>
      </w:pPr>
    </w:p>
    <w:p w:rsidR="008F1931" w:rsidRDefault="0006518E">
      <w:pPr>
        <w:spacing w:line="440" w:lineRule="exact"/>
        <w:ind w:firstLineChars="2092" w:firstLine="4393"/>
        <w:rPr>
          <w:rFonts w:ascii="宋体" w:hAnsi="宋体"/>
          <w:szCs w:val="21"/>
        </w:rPr>
      </w:pPr>
      <w:r>
        <w:rPr>
          <w:rFonts w:ascii="宋体" w:hAnsi="宋体" w:hint="eastAsia"/>
          <w:szCs w:val="21"/>
        </w:rPr>
        <w:t>供应商名称：</w:t>
      </w:r>
    </w:p>
    <w:p w:rsidR="008F1931" w:rsidRDefault="0006518E">
      <w:pPr>
        <w:spacing w:line="440" w:lineRule="exact"/>
        <w:ind w:firstLineChars="2092" w:firstLine="4393"/>
        <w:rPr>
          <w:rFonts w:ascii="宋体" w:hAnsi="宋体"/>
          <w:szCs w:val="21"/>
        </w:rPr>
      </w:pPr>
      <w:r>
        <w:rPr>
          <w:rFonts w:ascii="宋体" w:hAnsi="宋体" w:hint="eastAsia"/>
          <w:szCs w:val="21"/>
        </w:rPr>
        <w:t>日期：年</w:t>
      </w:r>
      <w:r>
        <w:rPr>
          <w:rFonts w:ascii="宋体" w:hAnsi="宋体"/>
          <w:szCs w:val="21"/>
        </w:rPr>
        <w:t xml:space="preserve">   月   日</w:t>
      </w:r>
    </w:p>
    <w:p w:rsidR="008F1931" w:rsidRDefault="008F1931">
      <w:pPr>
        <w:adjustRightInd w:val="0"/>
        <w:snapToGrid w:val="0"/>
        <w:spacing w:line="440" w:lineRule="exact"/>
        <w:rPr>
          <w:rFonts w:ascii="宋体" w:hAnsi="宋体" w:cs="宋体"/>
          <w:b/>
          <w:bCs/>
          <w:szCs w:val="21"/>
        </w:rPr>
      </w:pPr>
    </w:p>
    <w:p w:rsidR="008F1931" w:rsidRDefault="0006518E">
      <w:pPr>
        <w:adjustRightInd w:val="0"/>
        <w:snapToGrid w:val="0"/>
        <w:spacing w:line="440" w:lineRule="exact"/>
        <w:rPr>
          <w:rFonts w:ascii="宋体" w:hAnsi="宋体" w:cs="宋体"/>
          <w:szCs w:val="21"/>
        </w:rPr>
      </w:pPr>
      <w:r>
        <w:rPr>
          <w:rFonts w:ascii="宋体" w:hAnsi="宋体" w:cs="宋体" w:hint="eastAsia"/>
          <w:b/>
          <w:szCs w:val="21"/>
        </w:rPr>
        <w:t>编制要求</w:t>
      </w:r>
      <w:r>
        <w:rPr>
          <w:rFonts w:ascii="宋体" w:hAnsi="宋体" w:cs="宋体" w:hint="eastAsia"/>
          <w:szCs w:val="21"/>
        </w:rPr>
        <w:t>：</w:t>
      </w:r>
    </w:p>
    <w:p w:rsidR="008F1931" w:rsidRDefault="0006518E">
      <w:pPr>
        <w:pStyle w:val="af9"/>
        <w:numPr>
          <w:ilvl w:val="0"/>
          <w:numId w:val="8"/>
        </w:numPr>
        <w:adjustRightInd w:val="0"/>
        <w:snapToGrid w:val="0"/>
        <w:spacing w:line="440" w:lineRule="exact"/>
        <w:ind w:left="0" w:firstLineChars="0" w:firstLine="0"/>
        <w:rPr>
          <w:rFonts w:ascii="宋体" w:hAnsi="宋体"/>
        </w:rPr>
      </w:pPr>
      <w:r>
        <w:rPr>
          <w:rFonts w:ascii="宋体" w:hAnsi="宋体" w:hint="eastAsia"/>
        </w:rPr>
        <w:t>如对</w:t>
      </w:r>
      <w:r>
        <w:rPr>
          <w:rFonts w:ascii="宋体" w:hAnsi="宋体" w:cs="宋体" w:hint="eastAsia"/>
          <w:szCs w:val="21"/>
        </w:rPr>
        <w:t>商务</w:t>
      </w:r>
      <w:r>
        <w:rPr>
          <w:rFonts w:ascii="宋体" w:hAnsi="宋体" w:hint="eastAsia"/>
        </w:rPr>
        <w:t>条款无任何偏离，</w:t>
      </w:r>
      <w:r>
        <w:rPr>
          <w:rFonts w:ascii="宋体" w:hAnsi="宋体" w:hint="eastAsia"/>
          <w:szCs w:val="21"/>
        </w:rPr>
        <w:t>供应商</w:t>
      </w:r>
      <w:r>
        <w:rPr>
          <w:rFonts w:ascii="宋体" w:hAnsi="宋体" w:hint="eastAsia"/>
        </w:rPr>
        <w:t>仅需在本偏离表中填写“无偏离”即可。当本表为空时，视为投标文件对</w:t>
      </w:r>
      <w:r>
        <w:rPr>
          <w:rFonts w:ascii="宋体" w:hAnsi="宋体" w:cs="宋体" w:hint="eastAsia"/>
          <w:szCs w:val="21"/>
        </w:rPr>
        <w:t>商务</w:t>
      </w:r>
      <w:r>
        <w:rPr>
          <w:rFonts w:ascii="宋体" w:hAnsi="宋体" w:hint="eastAsia"/>
        </w:rPr>
        <w:t>条款全部满足，无偏离。</w:t>
      </w:r>
    </w:p>
    <w:p w:rsidR="008F1931" w:rsidRDefault="0006518E">
      <w:pPr>
        <w:pStyle w:val="af9"/>
        <w:numPr>
          <w:ilvl w:val="0"/>
          <w:numId w:val="8"/>
        </w:numPr>
        <w:adjustRightInd w:val="0"/>
        <w:snapToGrid w:val="0"/>
        <w:spacing w:line="440" w:lineRule="exact"/>
        <w:ind w:left="0" w:firstLineChars="0" w:firstLine="0"/>
        <w:rPr>
          <w:rFonts w:ascii="宋体" w:hAnsi="宋体"/>
        </w:rPr>
      </w:pPr>
      <w:r>
        <w:rPr>
          <w:rFonts w:ascii="宋体" w:hAnsi="宋体" w:hint="eastAsia"/>
        </w:rPr>
        <w:t>如对</w:t>
      </w:r>
      <w:r>
        <w:rPr>
          <w:rFonts w:ascii="宋体" w:hAnsi="宋体" w:cs="宋体" w:hint="eastAsia"/>
          <w:szCs w:val="21"/>
        </w:rPr>
        <w:t>商务</w:t>
      </w:r>
      <w:r>
        <w:rPr>
          <w:rFonts w:ascii="宋体" w:hAnsi="宋体" w:hint="eastAsia"/>
        </w:rPr>
        <w:t>条款存在偏离，</w:t>
      </w:r>
      <w:r>
        <w:rPr>
          <w:rFonts w:ascii="宋体" w:hAnsi="宋体" w:hint="eastAsia"/>
          <w:szCs w:val="21"/>
        </w:rPr>
        <w:t>供应商</w:t>
      </w:r>
      <w:r>
        <w:rPr>
          <w:rFonts w:ascii="宋体" w:hAnsi="宋体" w:hint="eastAsia"/>
        </w:rPr>
        <w:t>需对</w:t>
      </w:r>
      <w:r>
        <w:rPr>
          <w:rFonts w:ascii="宋体" w:hAnsi="宋体" w:cs="宋体" w:hint="eastAsia"/>
          <w:szCs w:val="21"/>
        </w:rPr>
        <w:t>商务</w:t>
      </w:r>
      <w:r>
        <w:rPr>
          <w:rFonts w:ascii="宋体" w:hAnsi="宋体" w:hint="eastAsia"/>
        </w:rPr>
        <w:t>条款存在的偏离逐条做出说明。</w:t>
      </w:r>
    </w:p>
    <w:p w:rsidR="008F1931" w:rsidRDefault="0006518E">
      <w:pPr>
        <w:pStyle w:val="af9"/>
        <w:numPr>
          <w:ilvl w:val="0"/>
          <w:numId w:val="8"/>
        </w:numPr>
        <w:adjustRightInd w:val="0"/>
        <w:snapToGrid w:val="0"/>
        <w:spacing w:line="440" w:lineRule="exact"/>
        <w:ind w:firstLineChars="0"/>
        <w:rPr>
          <w:rFonts w:ascii="宋体" w:hAnsi="宋体"/>
        </w:rPr>
      </w:pPr>
      <w:r>
        <w:rPr>
          <w:rFonts w:ascii="宋体" w:hAnsi="宋体" w:hint="eastAsia"/>
          <w:szCs w:val="21"/>
        </w:rPr>
        <w:t>供应商</w:t>
      </w:r>
      <w:r>
        <w:rPr>
          <w:rFonts w:hint="eastAsia"/>
        </w:rPr>
        <w:t>可以根据实际情况对本文件进行调整和修改，但应满足招标文件对本文件的要求。</w:t>
      </w:r>
    </w:p>
    <w:p w:rsidR="008F1931" w:rsidRDefault="0006518E">
      <w:r>
        <w:br w:type="page"/>
      </w:r>
    </w:p>
    <w:p w:rsidR="008F1931" w:rsidRDefault="008F1931">
      <w:pPr>
        <w:spacing w:line="360" w:lineRule="auto"/>
        <w:rPr>
          <w:rFonts w:ascii="宋体" w:hAnsi="宋体" w:cs="宋体"/>
          <w:b/>
          <w:szCs w:val="21"/>
        </w:rPr>
      </w:pPr>
    </w:p>
    <w:p w:rsidR="008F1931" w:rsidRDefault="0006518E">
      <w:pPr>
        <w:spacing w:line="360" w:lineRule="auto"/>
        <w:jc w:val="center"/>
        <w:rPr>
          <w:rFonts w:ascii="宋体" w:hAnsi="宋体" w:cs="宋体"/>
          <w:bCs/>
          <w:sz w:val="24"/>
        </w:rPr>
      </w:pPr>
      <w:r>
        <w:rPr>
          <w:rFonts w:ascii="宋体" w:hAnsi="宋体" w:cs="宋体" w:hint="eastAsia"/>
          <w:b/>
          <w:szCs w:val="21"/>
        </w:rPr>
        <w:t>十、开标一览表</w:t>
      </w:r>
    </w:p>
    <w:p w:rsidR="008F1931" w:rsidRDefault="0006518E">
      <w:pPr>
        <w:spacing w:line="360" w:lineRule="auto"/>
        <w:ind w:firstLine="480"/>
        <w:rPr>
          <w:rFonts w:ascii="宋体" w:hAnsi="宋体" w:cs="宋体"/>
          <w:szCs w:val="21"/>
        </w:rPr>
      </w:pPr>
      <w:r>
        <w:rPr>
          <w:rFonts w:ascii="宋体" w:hAnsi="宋体" w:cs="宋体" w:hint="eastAsia"/>
          <w:szCs w:val="21"/>
        </w:rPr>
        <w:t>投标人全称（加盖公章）：</w:t>
      </w:r>
    </w:p>
    <w:p w:rsidR="008F1931" w:rsidRDefault="0006518E">
      <w:pPr>
        <w:spacing w:line="360" w:lineRule="auto"/>
        <w:ind w:firstLine="480"/>
        <w:rPr>
          <w:rFonts w:ascii="宋体" w:hAnsi="宋体" w:cs="宋体"/>
          <w:szCs w:val="21"/>
        </w:rPr>
      </w:pPr>
      <w:r>
        <w:rPr>
          <w:rFonts w:ascii="宋体" w:hAnsi="宋体" w:cs="宋体" w:hint="eastAsia"/>
          <w:szCs w:val="21"/>
        </w:rPr>
        <w:t>项目名称：</w:t>
      </w:r>
    </w:p>
    <w:p w:rsidR="008F1931" w:rsidRDefault="0006518E">
      <w:pPr>
        <w:spacing w:line="360" w:lineRule="auto"/>
        <w:ind w:firstLine="480"/>
        <w:rPr>
          <w:rFonts w:ascii="宋体" w:hAnsi="宋体" w:cs="宋体"/>
          <w:szCs w:val="21"/>
        </w:rPr>
      </w:pPr>
      <w:r>
        <w:rPr>
          <w:rFonts w:ascii="宋体" w:hAnsi="宋体" w:cs="宋体" w:hint="eastAsia"/>
          <w:szCs w:val="21"/>
        </w:rPr>
        <w:t>项目编号：</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0"/>
        <w:gridCol w:w="6694"/>
      </w:tblGrid>
      <w:tr w:rsidR="008F1931">
        <w:trPr>
          <w:cantSplit/>
          <w:trHeight w:val="1098"/>
          <w:jc w:val="center"/>
        </w:trPr>
        <w:tc>
          <w:tcPr>
            <w:tcW w:w="1395" w:type="pct"/>
            <w:tcBorders>
              <w:top w:val="single" w:sz="4" w:space="0" w:color="auto"/>
              <w:left w:val="single" w:sz="4" w:space="0" w:color="auto"/>
              <w:bottom w:val="single" w:sz="4" w:space="0" w:color="auto"/>
              <w:right w:val="single" w:sz="4" w:space="0" w:color="auto"/>
            </w:tcBorders>
            <w:vAlign w:val="center"/>
          </w:tcPr>
          <w:p w:rsidR="008F1931" w:rsidRDefault="0006518E">
            <w:pPr>
              <w:pStyle w:val="a5"/>
              <w:adjustRightInd w:val="0"/>
              <w:snapToGrid w:val="0"/>
              <w:spacing w:line="300" w:lineRule="auto"/>
              <w:jc w:val="center"/>
              <w:rPr>
                <w:rFonts w:ascii="宋体" w:eastAsia="宋体" w:hAnsi="宋体" w:cs="宋体"/>
                <w:kern w:val="2"/>
                <w:sz w:val="21"/>
                <w:szCs w:val="21"/>
              </w:rPr>
            </w:pPr>
            <w:r>
              <w:rPr>
                <w:rFonts w:ascii="宋体" w:eastAsia="宋体" w:hAnsi="宋体" w:cs="宋体" w:hint="eastAsia"/>
                <w:kern w:val="2"/>
                <w:sz w:val="21"/>
                <w:szCs w:val="21"/>
              </w:rPr>
              <w:t>项目名称</w:t>
            </w:r>
          </w:p>
        </w:tc>
        <w:tc>
          <w:tcPr>
            <w:tcW w:w="3604" w:type="pct"/>
            <w:tcBorders>
              <w:top w:val="single" w:sz="4" w:space="0" w:color="auto"/>
              <w:left w:val="single" w:sz="4" w:space="0" w:color="auto"/>
              <w:bottom w:val="single" w:sz="4" w:space="0" w:color="auto"/>
              <w:right w:val="single" w:sz="4" w:space="0" w:color="auto"/>
            </w:tcBorders>
            <w:vAlign w:val="center"/>
          </w:tcPr>
          <w:p w:rsidR="008F1931" w:rsidRDefault="0006518E">
            <w:pPr>
              <w:adjustRightInd w:val="0"/>
              <w:snapToGrid w:val="0"/>
              <w:jc w:val="center"/>
              <w:rPr>
                <w:rFonts w:ascii="宋体" w:hAnsi="宋体" w:cs="宋体"/>
                <w:szCs w:val="21"/>
              </w:rPr>
            </w:pPr>
            <w:r>
              <w:rPr>
                <w:rFonts w:ascii="宋体" w:hAnsi="宋体" w:cs="宋体" w:hint="eastAsia"/>
                <w:szCs w:val="21"/>
              </w:rPr>
              <w:t>扬州洁源环境股份有限公司职工综合保障方案</w:t>
            </w:r>
          </w:p>
        </w:tc>
      </w:tr>
      <w:tr w:rsidR="008F1931">
        <w:trPr>
          <w:cantSplit/>
          <w:trHeight w:val="1697"/>
          <w:jc w:val="center"/>
        </w:trPr>
        <w:tc>
          <w:tcPr>
            <w:tcW w:w="1395" w:type="pct"/>
            <w:tcBorders>
              <w:top w:val="single" w:sz="4" w:space="0" w:color="auto"/>
              <w:left w:val="single" w:sz="4" w:space="0" w:color="auto"/>
              <w:bottom w:val="single" w:sz="4" w:space="0" w:color="auto"/>
              <w:right w:val="single" w:sz="4" w:space="0" w:color="auto"/>
            </w:tcBorders>
            <w:vAlign w:val="center"/>
          </w:tcPr>
          <w:p w:rsidR="008F1931" w:rsidRDefault="0006518E">
            <w:pPr>
              <w:spacing w:line="360" w:lineRule="auto"/>
              <w:jc w:val="center"/>
              <w:rPr>
                <w:rFonts w:ascii="宋体" w:hAnsi="宋体" w:cs="宋体"/>
                <w:szCs w:val="21"/>
              </w:rPr>
            </w:pPr>
            <w:r>
              <w:rPr>
                <w:rFonts w:ascii="宋体" w:hAnsi="宋体" w:hint="eastAsia"/>
                <w:szCs w:val="21"/>
              </w:rPr>
              <w:t>扬州洁源环境股份有限公司职工综合保障方案</w:t>
            </w:r>
          </w:p>
        </w:tc>
        <w:tc>
          <w:tcPr>
            <w:tcW w:w="3604" w:type="pct"/>
            <w:tcBorders>
              <w:top w:val="single" w:sz="4" w:space="0" w:color="auto"/>
              <w:left w:val="single" w:sz="4" w:space="0" w:color="auto"/>
              <w:bottom w:val="single" w:sz="4" w:space="0" w:color="auto"/>
              <w:right w:val="single" w:sz="4" w:space="0" w:color="auto"/>
            </w:tcBorders>
            <w:vAlign w:val="center"/>
          </w:tcPr>
          <w:p w:rsidR="008F1931" w:rsidRDefault="0006518E">
            <w:pPr>
              <w:spacing w:line="360" w:lineRule="auto"/>
              <w:rPr>
                <w:rFonts w:ascii="宋体" w:hAnsi="宋体" w:cs="宋体"/>
                <w:szCs w:val="21"/>
              </w:rPr>
            </w:pPr>
            <w:r>
              <w:rPr>
                <w:rFonts w:ascii="宋体" w:hAnsi="宋体" w:hint="eastAsia"/>
                <w:szCs w:val="21"/>
                <w:u w:val="single"/>
              </w:rPr>
              <w:t xml:space="preserve">        万元</w:t>
            </w:r>
          </w:p>
        </w:tc>
      </w:tr>
      <w:tr w:rsidR="008F1931">
        <w:trPr>
          <w:cantSplit/>
          <w:trHeight w:val="1361"/>
          <w:jc w:val="center"/>
        </w:trPr>
        <w:tc>
          <w:tcPr>
            <w:tcW w:w="1395" w:type="pct"/>
            <w:tcBorders>
              <w:top w:val="single" w:sz="4" w:space="0" w:color="auto"/>
              <w:left w:val="single" w:sz="4" w:space="0" w:color="auto"/>
              <w:bottom w:val="single" w:sz="4" w:space="0" w:color="auto"/>
              <w:right w:val="single" w:sz="4" w:space="0" w:color="auto"/>
            </w:tcBorders>
            <w:vAlign w:val="center"/>
          </w:tcPr>
          <w:p w:rsidR="008F1931" w:rsidRDefault="0006518E">
            <w:pPr>
              <w:pStyle w:val="a5"/>
              <w:adjustRightInd w:val="0"/>
              <w:snapToGrid w:val="0"/>
              <w:spacing w:line="300" w:lineRule="auto"/>
              <w:jc w:val="center"/>
              <w:rPr>
                <w:rFonts w:ascii="宋体" w:eastAsia="宋体" w:hAnsi="宋体" w:cs="宋体"/>
                <w:kern w:val="2"/>
                <w:sz w:val="21"/>
                <w:szCs w:val="21"/>
              </w:rPr>
            </w:pPr>
            <w:r>
              <w:rPr>
                <w:rFonts w:ascii="宋体" w:eastAsia="宋体" w:hAnsi="宋体" w:cs="宋体" w:hint="eastAsia"/>
                <w:kern w:val="2"/>
                <w:sz w:val="21"/>
                <w:szCs w:val="21"/>
              </w:rPr>
              <w:t>备注</w:t>
            </w:r>
          </w:p>
        </w:tc>
        <w:tc>
          <w:tcPr>
            <w:tcW w:w="3604" w:type="pct"/>
            <w:tcBorders>
              <w:top w:val="single" w:sz="4" w:space="0" w:color="auto"/>
              <w:left w:val="single" w:sz="4" w:space="0" w:color="auto"/>
              <w:bottom w:val="single" w:sz="4" w:space="0" w:color="auto"/>
              <w:right w:val="single" w:sz="4" w:space="0" w:color="auto"/>
            </w:tcBorders>
            <w:vAlign w:val="center"/>
          </w:tcPr>
          <w:p w:rsidR="008F1931" w:rsidRDefault="0006518E">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b/>
                <w:bCs/>
                <w:sz w:val="21"/>
                <w:szCs w:val="21"/>
              </w:rPr>
              <w:t>报价=首年保费合计（即评分价格=a+b+c），详见分项报价表</w:t>
            </w:r>
          </w:p>
        </w:tc>
      </w:tr>
    </w:tbl>
    <w:p w:rsidR="008F1931" w:rsidRDefault="008F1931">
      <w:pPr>
        <w:rPr>
          <w:rFonts w:ascii="宋体" w:hAnsi="宋体" w:cs="宋体"/>
          <w:szCs w:val="21"/>
        </w:rPr>
      </w:pPr>
    </w:p>
    <w:p w:rsidR="008F1931" w:rsidRDefault="0006518E">
      <w:pPr>
        <w:spacing w:line="360" w:lineRule="auto"/>
        <w:ind w:firstLine="480"/>
        <w:rPr>
          <w:rFonts w:ascii="宋体" w:hAnsi="宋体" w:cs="宋体"/>
          <w:szCs w:val="21"/>
        </w:rPr>
      </w:pPr>
      <w:r>
        <w:rPr>
          <w:rFonts w:ascii="宋体" w:hAnsi="宋体" w:cs="宋体" w:hint="eastAsia"/>
          <w:szCs w:val="21"/>
        </w:rPr>
        <w:t xml:space="preserve">供应商名称（公章）：                             </w:t>
      </w:r>
    </w:p>
    <w:p w:rsidR="008F1931" w:rsidRDefault="0006518E">
      <w:pPr>
        <w:spacing w:line="360" w:lineRule="auto"/>
        <w:ind w:firstLine="480"/>
        <w:rPr>
          <w:rFonts w:ascii="宋体" w:hAnsi="宋体" w:cs="宋体"/>
          <w:szCs w:val="21"/>
        </w:rPr>
      </w:pPr>
      <w:r>
        <w:rPr>
          <w:rFonts w:ascii="宋体" w:hAnsi="宋体" w:cs="宋体" w:hint="eastAsia"/>
          <w:szCs w:val="21"/>
        </w:rPr>
        <w:t xml:space="preserve">法定代表人或授权代表签字：                        </w:t>
      </w:r>
    </w:p>
    <w:p w:rsidR="008F1931" w:rsidRDefault="0006518E">
      <w:pPr>
        <w:spacing w:line="360" w:lineRule="auto"/>
        <w:ind w:firstLine="480"/>
        <w:rPr>
          <w:rFonts w:ascii="宋体" w:hAnsi="宋体" w:cs="宋体"/>
          <w:szCs w:val="21"/>
        </w:rPr>
      </w:pPr>
      <w:r>
        <w:rPr>
          <w:rFonts w:ascii="宋体" w:hAnsi="宋体" w:cs="宋体" w:hint="eastAsia"/>
          <w:szCs w:val="21"/>
        </w:rPr>
        <w:t xml:space="preserve">日期：  年  月  日 </w:t>
      </w:r>
    </w:p>
    <w:p w:rsidR="008F1931" w:rsidRDefault="008F1931">
      <w:pPr>
        <w:spacing w:line="360" w:lineRule="auto"/>
        <w:jc w:val="center"/>
        <w:rPr>
          <w:rFonts w:ascii="宋体" w:hAnsi="宋体" w:cs="宋体"/>
          <w:b/>
          <w:szCs w:val="21"/>
        </w:rPr>
      </w:pPr>
    </w:p>
    <w:p w:rsidR="008F1931" w:rsidRDefault="0006518E">
      <w:pPr>
        <w:spacing w:line="360" w:lineRule="auto"/>
        <w:ind w:firstLine="480"/>
        <w:rPr>
          <w:rFonts w:ascii="宋体" w:hAnsi="宋体" w:cs="宋体"/>
          <w:szCs w:val="21"/>
        </w:rPr>
      </w:pPr>
      <w:r>
        <w:rPr>
          <w:rFonts w:ascii="宋体" w:hAnsi="宋体" w:cs="宋体" w:hint="eastAsia"/>
          <w:szCs w:val="21"/>
        </w:rPr>
        <w:t>填写说明：</w:t>
      </w:r>
    </w:p>
    <w:p w:rsidR="008F1931" w:rsidRDefault="0006518E">
      <w:pPr>
        <w:spacing w:line="360" w:lineRule="auto"/>
        <w:ind w:firstLine="480"/>
        <w:rPr>
          <w:rFonts w:ascii="宋体" w:hAnsi="宋体" w:cs="宋体"/>
          <w:iCs/>
          <w:szCs w:val="21"/>
          <w:u w:val="single"/>
        </w:rPr>
      </w:pPr>
      <w:r>
        <w:rPr>
          <w:rFonts w:ascii="宋体" w:hAnsi="宋体" w:cs="宋体" w:hint="eastAsia"/>
          <w:iCs/>
          <w:szCs w:val="21"/>
        </w:rPr>
        <w:t>1、</w:t>
      </w:r>
      <w:r>
        <w:rPr>
          <w:rFonts w:ascii="宋体" w:hAnsi="宋体" w:cs="宋体" w:hint="eastAsia"/>
          <w:b/>
          <w:bCs/>
          <w:iCs/>
          <w:szCs w:val="21"/>
          <w:u w:val="single"/>
        </w:rPr>
        <w:t>开标一览表</w:t>
      </w:r>
      <w:r>
        <w:rPr>
          <w:rFonts w:ascii="宋体" w:hAnsi="宋体" w:cs="宋体" w:hint="eastAsia"/>
          <w:iCs/>
          <w:szCs w:val="21"/>
          <w:u w:val="single"/>
        </w:rPr>
        <w:t>必须单独密封，在投标截止时间前与投标文件分别递交。</w:t>
      </w:r>
    </w:p>
    <w:p w:rsidR="008F1931" w:rsidRDefault="0006518E">
      <w:pPr>
        <w:spacing w:line="360" w:lineRule="auto"/>
        <w:ind w:firstLineChars="200" w:firstLine="420"/>
      </w:pPr>
      <w:r>
        <w:rPr>
          <w:rFonts w:ascii="宋体" w:hAnsi="宋体" w:cs="宋体" w:hint="eastAsia"/>
          <w:iCs/>
          <w:szCs w:val="21"/>
        </w:rPr>
        <w:t>2、</w:t>
      </w:r>
      <w:r>
        <w:rPr>
          <w:rFonts w:ascii="宋体" w:hAnsi="宋体" w:cs="宋体" w:hint="eastAsia"/>
          <w:bCs/>
          <w:iCs/>
          <w:szCs w:val="21"/>
          <w:u w:val="single"/>
        </w:rPr>
        <w:t>开标一览表必须加盖投标人公章（复印件无效）</w:t>
      </w:r>
      <w:r>
        <w:rPr>
          <w:rFonts w:ascii="宋体" w:hAnsi="宋体" w:cs="宋体" w:hint="eastAsia"/>
          <w:iCs/>
          <w:szCs w:val="21"/>
        </w:rPr>
        <w:t>。</w:t>
      </w:r>
    </w:p>
    <w:p w:rsidR="008F1931" w:rsidRDefault="008F1931">
      <w:pPr>
        <w:spacing w:line="460" w:lineRule="exact"/>
        <w:rPr>
          <w:rFonts w:ascii="宋体" w:hAnsi="宋体" w:cs="宋体"/>
          <w:bCs/>
          <w:sz w:val="24"/>
        </w:rPr>
      </w:pPr>
    </w:p>
    <w:p w:rsidR="008F1931" w:rsidRDefault="008F1931">
      <w:pPr>
        <w:spacing w:line="460" w:lineRule="exact"/>
        <w:rPr>
          <w:rFonts w:ascii="宋体" w:hAnsi="宋体" w:cs="宋体"/>
          <w:bCs/>
          <w:sz w:val="24"/>
        </w:rPr>
      </w:pPr>
    </w:p>
    <w:p w:rsidR="008F1931" w:rsidRDefault="008F1931">
      <w:pPr>
        <w:spacing w:line="220" w:lineRule="atLeast"/>
        <w:rPr>
          <w:rFonts w:ascii="宋体" w:hAnsi="宋体" w:cs="宋体"/>
          <w:sz w:val="22"/>
        </w:rPr>
      </w:pPr>
    </w:p>
    <w:p w:rsidR="008F1931" w:rsidRDefault="008F1931">
      <w:pPr>
        <w:pStyle w:val="a6"/>
        <w:rPr>
          <w:rFonts w:ascii="宋体" w:hAnsi="宋体" w:cs="宋体"/>
          <w:sz w:val="22"/>
        </w:rPr>
      </w:pPr>
    </w:p>
    <w:p w:rsidR="008F1931" w:rsidRDefault="008F1931">
      <w:pPr>
        <w:pStyle w:val="a6"/>
        <w:rPr>
          <w:rFonts w:ascii="宋体" w:hAnsi="宋体" w:cs="宋体"/>
          <w:sz w:val="22"/>
        </w:rPr>
      </w:pPr>
    </w:p>
    <w:p w:rsidR="008F1931" w:rsidRDefault="008F1931">
      <w:pPr>
        <w:pStyle w:val="a6"/>
        <w:rPr>
          <w:rFonts w:ascii="宋体" w:hAnsi="宋体" w:cs="宋体"/>
          <w:sz w:val="22"/>
        </w:rPr>
      </w:pPr>
    </w:p>
    <w:p w:rsidR="008F1931" w:rsidRDefault="008F1931">
      <w:pPr>
        <w:pStyle w:val="a6"/>
        <w:rPr>
          <w:rFonts w:ascii="宋体" w:hAnsi="宋体" w:cs="宋体"/>
          <w:sz w:val="22"/>
        </w:rPr>
      </w:pPr>
    </w:p>
    <w:p w:rsidR="008F1931" w:rsidRDefault="008F1931">
      <w:pPr>
        <w:pStyle w:val="a6"/>
        <w:rPr>
          <w:rFonts w:ascii="宋体" w:hAnsi="宋体" w:cs="宋体"/>
          <w:sz w:val="22"/>
        </w:rPr>
      </w:pPr>
    </w:p>
    <w:p w:rsidR="008F1931" w:rsidRDefault="008F1931"/>
    <w:p w:rsidR="008F1931" w:rsidRDefault="008F1931">
      <w:pPr>
        <w:pStyle w:val="a6"/>
        <w:rPr>
          <w:rFonts w:ascii="宋体" w:hAnsi="宋体" w:cs="宋体"/>
          <w:sz w:val="22"/>
        </w:rPr>
      </w:pPr>
    </w:p>
    <w:p w:rsidR="008F1931" w:rsidRDefault="0006518E" w:rsidP="00D97821">
      <w:pPr>
        <w:spacing w:afterLines="100" w:line="360" w:lineRule="auto"/>
        <w:jc w:val="center"/>
        <w:rPr>
          <w:rFonts w:ascii="宋体" w:hAnsi="宋体"/>
          <w:b/>
          <w:sz w:val="24"/>
          <w:szCs w:val="24"/>
        </w:rPr>
      </w:pPr>
      <w:r>
        <w:rPr>
          <w:rFonts w:ascii="宋体" w:hAnsi="宋体" w:hint="eastAsia"/>
          <w:b/>
          <w:sz w:val="24"/>
          <w:szCs w:val="24"/>
        </w:rPr>
        <w:lastRenderedPageBreak/>
        <w:t>十一、分项报价表</w:t>
      </w:r>
    </w:p>
    <w:p w:rsidR="008F1931" w:rsidRDefault="0006518E">
      <w:pPr>
        <w:spacing w:line="360" w:lineRule="auto"/>
        <w:ind w:firstLineChars="200" w:firstLine="422"/>
        <w:rPr>
          <w:rFonts w:ascii="宋体" w:hAnsi="宋体"/>
          <w:szCs w:val="21"/>
        </w:rPr>
      </w:pPr>
      <w:r>
        <w:rPr>
          <w:rFonts w:ascii="宋体" w:hAnsi="宋体" w:cs="宋体" w:hint="eastAsia"/>
          <w:b/>
          <w:szCs w:val="21"/>
        </w:rPr>
        <w:t>分项报价表</w:t>
      </w:r>
      <w:r>
        <w:rPr>
          <w:rFonts w:ascii="宋体" w:hAnsi="宋体" w:hint="eastAsia"/>
          <w:szCs w:val="21"/>
        </w:rPr>
        <w:t>分项报价表即按照附件提供的清单的格式进行填报，分别填报单价和合价，要求填报完整，漏报项视为价格已分摊到其他清单项中。</w:t>
      </w:r>
    </w:p>
    <w:p w:rsidR="008F1931" w:rsidRDefault="008F1931">
      <w:pPr>
        <w:spacing w:line="360" w:lineRule="auto"/>
        <w:rPr>
          <w:rFonts w:ascii="宋体" w:hAnsi="宋体"/>
          <w:szCs w:val="21"/>
        </w:rPr>
      </w:pPr>
    </w:p>
    <w:p w:rsidR="008F1931" w:rsidRDefault="0006518E">
      <w:pPr>
        <w:spacing w:line="360" w:lineRule="auto"/>
        <w:rPr>
          <w:rFonts w:ascii="宋体" w:hAnsi="宋体"/>
          <w:b/>
          <w:bCs/>
          <w:szCs w:val="21"/>
        </w:rPr>
      </w:pPr>
      <w:r>
        <w:rPr>
          <w:rFonts w:ascii="宋体" w:hAnsi="宋体" w:hint="eastAsia"/>
          <w:b/>
          <w:bCs/>
          <w:szCs w:val="21"/>
        </w:rPr>
        <w:t>终身重大疾病保障人员名单：</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1287"/>
        <w:gridCol w:w="1582"/>
        <w:gridCol w:w="1895"/>
        <w:gridCol w:w="1708"/>
        <w:gridCol w:w="1708"/>
      </w:tblGrid>
      <w:tr w:rsidR="008F1931">
        <w:tc>
          <w:tcPr>
            <w:tcW w:w="594"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序号</w:t>
            </w:r>
          </w:p>
        </w:tc>
        <w:tc>
          <w:tcPr>
            <w:tcW w:w="694"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性别</w:t>
            </w:r>
          </w:p>
        </w:tc>
        <w:tc>
          <w:tcPr>
            <w:tcW w:w="851"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缴费方式</w:t>
            </w:r>
          </w:p>
        </w:tc>
        <w:tc>
          <w:tcPr>
            <w:tcW w:w="1020"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保额</w:t>
            </w:r>
          </w:p>
        </w:tc>
        <w:tc>
          <w:tcPr>
            <w:tcW w:w="919"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投保年龄</w:t>
            </w:r>
          </w:p>
        </w:tc>
        <w:tc>
          <w:tcPr>
            <w:tcW w:w="919"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b/>
                <w:bCs/>
                <w:kern w:val="0"/>
                <w:sz w:val="20"/>
                <w:szCs w:val="20"/>
              </w:rPr>
              <w:t>首年保费（元）</w:t>
            </w:r>
          </w:p>
        </w:tc>
      </w:tr>
      <w:tr w:rsidR="008F1931">
        <w:trPr>
          <w:trHeight w:val="90"/>
        </w:trPr>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lastRenderedPageBreak/>
              <w:t>36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交至50岁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69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79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lastRenderedPageBreak/>
              <w:t>80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89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99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交至60周岁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119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交至55周岁</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lastRenderedPageBreak/>
              <w:t>124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129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35</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139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31</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女</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149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29</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157</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23</w:t>
            </w:r>
          </w:p>
        </w:tc>
        <w:tc>
          <w:tcPr>
            <w:tcW w:w="919" w:type="pct"/>
            <w:noWrap/>
            <w:vAlign w:val="center"/>
          </w:tcPr>
          <w:p w:rsidR="008F1931" w:rsidRDefault="008F1931">
            <w:pPr>
              <w:rPr>
                <w:rFonts w:ascii="宋体" w:hAnsi="宋体" w:cs="宋体"/>
                <w:szCs w:val="21"/>
              </w:rPr>
            </w:pPr>
          </w:p>
        </w:tc>
      </w:tr>
      <w:tr w:rsidR="008F1931">
        <w:trPr>
          <w:trHeight w:val="443"/>
        </w:trPr>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158</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40</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159</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28</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160</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161</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27</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162</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24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163</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44</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164</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36</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165</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32</w:t>
            </w:r>
          </w:p>
        </w:tc>
        <w:tc>
          <w:tcPr>
            <w:tcW w:w="919" w:type="pct"/>
            <w:noWrap/>
            <w:vAlign w:val="center"/>
          </w:tcPr>
          <w:p w:rsidR="008F1931" w:rsidRDefault="008F1931">
            <w:pPr>
              <w:rPr>
                <w:rFonts w:ascii="宋体" w:hAnsi="宋体" w:cs="宋体"/>
                <w:szCs w:val="21"/>
              </w:rPr>
            </w:pPr>
          </w:p>
        </w:tc>
      </w:tr>
      <w:tr w:rsidR="008F1931">
        <w:tc>
          <w:tcPr>
            <w:tcW w:w="110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166</w:t>
            </w:r>
          </w:p>
        </w:tc>
        <w:tc>
          <w:tcPr>
            <w:tcW w:w="1287"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男</w:t>
            </w:r>
          </w:p>
        </w:tc>
        <w:tc>
          <w:tcPr>
            <w:tcW w:w="1582"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10年交</w:t>
            </w:r>
          </w:p>
        </w:tc>
        <w:tc>
          <w:tcPr>
            <w:tcW w:w="1895"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50000</w:t>
            </w:r>
          </w:p>
        </w:tc>
        <w:tc>
          <w:tcPr>
            <w:tcW w:w="1708" w:type="dxa"/>
            <w:noWrap/>
            <w:vAlign w:val="center"/>
          </w:tcPr>
          <w:p w:rsidR="008F1931" w:rsidRDefault="0006518E">
            <w:pPr>
              <w:widowControl/>
              <w:jc w:val="center"/>
              <w:textAlignment w:val="center"/>
              <w:rPr>
                <w:rFonts w:ascii="宋体" w:hAnsi="宋体" w:cs="宋体"/>
                <w:szCs w:val="21"/>
              </w:rPr>
            </w:pPr>
            <w:r>
              <w:rPr>
                <w:rFonts w:ascii="黑体" w:eastAsia="黑体" w:hAnsi="宋体" w:cs="黑体" w:hint="eastAsia"/>
                <w:color w:val="000000"/>
                <w:kern w:val="0"/>
                <w:sz w:val="22"/>
              </w:rPr>
              <w:t>30</w:t>
            </w:r>
          </w:p>
        </w:tc>
        <w:tc>
          <w:tcPr>
            <w:tcW w:w="919" w:type="pct"/>
            <w:noWrap/>
            <w:vAlign w:val="center"/>
          </w:tcPr>
          <w:p w:rsidR="008F1931" w:rsidRDefault="008F1931">
            <w:pPr>
              <w:rPr>
                <w:rFonts w:ascii="宋体" w:hAnsi="宋体" w:cs="宋体"/>
                <w:szCs w:val="21"/>
              </w:rPr>
            </w:pPr>
          </w:p>
        </w:tc>
      </w:tr>
      <w:tr w:rsidR="008F1931">
        <w:tc>
          <w:tcPr>
            <w:tcW w:w="594" w:type="pct"/>
            <w:noWrap/>
            <w:vAlign w:val="center"/>
          </w:tcPr>
          <w:p w:rsidR="008F1931" w:rsidRDefault="0006518E">
            <w:pPr>
              <w:widowControl/>
              <w:jc w:val="center"/>
              <w:textAlignment w:val="center"/>
              <w:rPr>
                <w:rFonts w:ascii="宋体" w:hAnsi="宋体" w:cs="宋体"/>
                <w:kern w:val="0"/>
                <w:sz w:val="20"/>
                <w:szCs w:val="20"/>
              </w:rPr>
            </w:pPr>
            <w:r>
              <w:rPr>
                <w:rFonts w:ascii="宋体" w:hAnsi="宋体" w:cs="宋体" w:hint="eastAsia"/>
                <w:kern w:val="0"/>
                <w:sz w:val="20"/>
                <w:szCs w:val="20"/>
              </w:rPr>
              <w:lastRenderedPageBreak/>
              <w:t>167</w:t>
            </w:r>
          </w:p>
        </w:tc>
        <w:tc>
          <w:tcPr>
            <w:tcW w:w="694" w:type="pct"/>
            <w:noWrap/>
            <w:vAlign w:val="center"/>
          </w:tcPr>
          <w:p w:rsidR="008F1931" w:rsidRDefault="0006518E">
            <w:pPr>
              <w:widowControl/>
              <w:jc w:val="center"/>
              <w:textAlignment w:val="center"/>
              <w:rPr>
                <w:rFonts w:ascii="宋体" w:hAnsi="宋体" w:cs="宋体"/>
                <w:kern w:val="0"/>
                <w:sz w:val="20"/>
                <w:szCs w:val="20"/>
              </w:rPr>
            </w:pPr>
            <w:r>
              <w:rPr>
                <w:rFonts w:ascii="宋体" w:hAnsi="宋体" w:cs="宋体" w:hint="eastAsia"/>
                <w:kern w:val="0"/>
                <w:sz w:val="20"/>
                <w:szCs w:val="20"/>
              </w:rPr>
              <w:t>小计（</w:t>
            </w:r>
            <w:r>
              <w:rPr>
                <w:rFonts w:ascii="宋体" w:hAnsi="宋体" w:cs="宋体" w:hint="eastAsia"/>
                <w:b/>
                <w:bCs/>
                <w:kern w:val="0"/>
                <w:szCs w:val="21"/>
              </w:rPr>
              <w:t>a）</w:t>
            </w:r>
          </w:p>
        </w:tc>
        <w:tc>
          <w:tcPr>
            <w:tcW w:w="851" w:type="pct"/>
            <w:noWrap/>
            <w:vAlign w:val="center"/>
          </w:tcPr>
          <w:p w:rsidR="008F1931" w:rsidRDefault="008F1931">
            <w:pPr>
              <w:widowControl/>
              <w:jc w:val="center"/>
              <w:textAlignment w:val="center"/>
              <w:rPr>
                <w:rFonts w:ascii="宋体" w:hAnsi="宋体" w:cs="宋体"/>
                <w:kern w:val="0"/>
                <w:sz w:val="20"/>
                <w:szCs w:val="20"/>
              </w:rPr>
            </w:pPr>
          </w:p>
        </w:tc>
        <w:tc>
          <w:tcPr>
            <w:tcW w:w="1020" w:type="pct"/>
            <w:noWrap/>
            <w:vAlign w:val="center"/>
          </w:tcPr>
          <w:p w:rsidR="008F1931" w:rsidRDefault="008F1931">
            <w:pPr>
              <w:widowControl/>
              <w:jc w:val="center"/>
              <w:textAlignment w:val="center"/>
              <w:rPr>
                <w:rFonts w:ascii="宋体" w:hAnsi="宋体" w:cs="宋体"/>
                <w:kern w:val="0"/>
                <w:sz w:val="20"/>
                <w:szCs w:val="20"/>
              </w:rPr>
            </w:pPr>
          </w:p>
        </w:tc>
        <w:tc>
          <w:tcPr>
            <w:tcW w:w="919" w:type="pct"/>
            <w:noWrap/>
            <w:vAlign w:val="center"/>
          </w:tcPr>
          <w:p w:rsidR="008F1931" w:rsidRDefault="008F1931">
            <w:pPr>
              <w:widowControl/>
              <w:jc w:val="center"/>
              <w:textAlignment w:val="center"/>
              <w:rPr>
                <w:rFonts w:ascii="宋体" w:hAnsi="宋体" w:cs="宋体"/>
                <w:kern w:val="0"/>
                <w:sz w:val="20"/>
                <w:szCs w:val="20"/>
              </w:rPr>
            </w:pPr>
          </w:p>
        </w:tc>
        <w:tc>
          <w:tcPr>
            <w:tcW w:w="919" w:type="pct"/>
            <w:noWrap/>
            <w:vAlign w:val="center"/>
          </w:tcPr>
          <w:p w:rsidR="008F1931" w:rsidRDefault="008F1931">
            <w:pPr>
              <w:rPr>
                <w:rFonts w:ascii="宋体" w:hAnsi="宋体" w:cs="宋体"/>
                <w:szCs w:val="21"/>
              </w:rPr>
            </w:pPr>
          </w:p>
        </w:tc>
      </w:tr>
    </w:tbl>
    <w:p w:rsidR="008F1931" w:rsidRDefault="008F1931">
      <w:pPr>
        <w:spacing w:line="360" w:lineRule="auto"/>
        <w:ind w:firstLineChars="250" w:firstLine="602"/>
        <w:rPr>
          <w:rFonts w:ascii="宋体" w:hAnsi="宋体"/>
          <w:b/>
          <w:sz w:val="24"/>
          <w:szCs w:val="24"/>
        </w:rPr>
      </w:pPr>
    </w:p>
    <w:p w:rsidR="008F1931" w:rsidRDefault="0006518E">
      <w:pPr>
        <w:spacing w:line="360" w:lineRule="auto"/>
        <w:ind w:firstLineChars="250" w:firstLine="602"/>
        <w:jc w:val="center"/>
        <w:rPr>
          <w:rFonts w:ascii="宋体" w:hAnsi="宋体"/>
          <w:szCs w:val="21"/>
        </w:rPr>
      </w:pPr>
      <w:r>
        <w:rPr>
          <w:rFonts w:ascii="宋体" w:hAnsi="宋体" w:hint="eastAsia"/>
          <w:b/>
          <w:sz w:val="24"/>
          <w:szCs w:val="24"/>
        </w:rPr>
        <w:t>分项报价表（合价）</w:t>
      </w:r>
    </w:p>
    <w:tbl>
      <w:tblPr>
        <w:tblStyle w:val="af1"/>
        <w:tblW w:w="5140" w:type="pct"/>
        <w:jc w:val="center"/>
        <w:tblLayout w:type="fixed"/>
        <w:tblLook w:val="04A0"/>
      </w:tblPr>
      <w:tblGrid>
        <w:gridCol w:w="748"/>
        <w:gridCol w:w="1202"/>
        <w:gridCol w:w="3209"/>
        <w:gridCol w:w="1447"/>
        <w:gridCol w:w="1493"/>
        <w:gridCol w:w="1449"/>
      </w:tblGrid>
      <w:tr w:rsidR="008F1931">
        <w:trPr>
          <w:trHeight w:val="1026"/>
          <w:jc w:val="center"/>
        </w:trPr>
        <w:tc>
          <w:tcPr>
            <w:tcW w:w="391"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保障项目</w:t>
            </w:r>
          </w:p>
        </w:tc>
        <w:tc>
          <w:tcPr>
            <w:tcW w:w="2308" w:type="pct"/>
            <w:gridSpan w:val="2"/>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保障责任</w:t>
            </w:r>
          </w:p>
        </w:tc>
        <w:tc>
          <w:tcPr>
            <w:tcW w:w="758"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在职员工基本保险金额（万元/人）</w:t>
            </w:r>
          </w:p>
        </w:tc>
        <w:tc>
          <w:tcPr>
            <w:tcW w:w="782"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退休员工基本保险金额（万元/人）</w:t>
            </w:r>
          </w:p>
        </w:tc>
        <w:tc>
          <w:tcPr>
            <w:tcW w:w="759"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分项报价（元）</w:t>
            </w:r>
          </w:p>
        </w:tc>
      </w:tr>
      <w:tr w:rsidR="008F1931">
        <w:trPr>
          <w:trHeight w:val="1365"/>
          <w:jc w:val="center"/>
        </w:trPr>
        <w:tc>
          <w:tcPr>
            <w:tcW w:w="391"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终身重大疾病保障</w:t>
            </w:r>
          </w:p>
        </w:tc>
        <w:tc>
          <w:tcPr>
            <w:tcW w:w="2308" w:type="pct"/>
            <w:gridSpan w:val="2"/>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需包括重大疾病、中症、轻症及身故责任，中症疾病保险金给付比例不得低于基本保额的50%；轻症疾病保险金给付比例不得低于基本保额的30%。</w:t>
            </w:r>
          </w:p>
        </w:tc>
        <w:tc>
          <w:tcPr>
            <w:tcW w:w="758"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5</w:t>
            </w:r>
          </w:p>
        </w:tc>
        <w:tc>
          <w:tcPr>
            <w:tcW w:w="782"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w:t>
            </w:r>
          </w:p>
        </w:tc>
        <w:tc>
          <w:tcPr>
            <w:tcW w:w="759" w:type="pct"/>
            <w:noWrap/>
            <w:vAlign w:val="center"/>
          </w:tcPr>
          <w:p w:rsidR="008F1931" w:rsidRDefault="0006518E">
            <w:pPr>
              <w:widowControl/>
              <w:jc w:val="center"/>
              <w:textAlignment w:val="center"/>
              <w:rPr>
                <w:rFonts w:ascii="宋体" w:hAnsi="宋体" w:cs="宋体"/>
                <w:b/>
                <w:bCs/>
                <w:kern w:val="0"/>
                <w:szCs w:val="21"/>
              </w:rPr>
            </w:pPr>
            <w:r>
              <w:rPr>
                <w:rFonts w:ascii="宋体" w:hAnsi="宋体" w:cs="宋体" w:hint="eastAsia"/>
                <w:b/>
                <w:bCs/>
                <w:kern w:val="0"/>
                <w:szCs w:val="21"/>
              </w:rPr>
              <w:t>首年保费</w:t>
            </w:r>
          </w:p>
          <w:p w:rsidR="008F1931" w:rsidRDefault="0006518E">
            <w:pPr>
              <w:widowControl/>
              <w:jc w:val="center"/>
              <w:textAlignment w:val="center"/>
              <w:rPr>
                <w:rFonts w:ascii="宋体" w:hAnsi="宋体" w:cs="宋体"/>
                <w:b/>
                <w:bCs/>
                <w:kern w:val="0"/>
                <w:szCs w:val="21"/>
              </w:rPr>
            </w:pPr>
            <w:r>
              <w:rPr>
                <w:rFonts w:ascii="宋体" w:hAnsi="宋体" w:cs="宋体" w:hint="eastAsia"/>
                <w:b/>
                <w:bCs/>
                <w:kern w:val="0"/>
                <w:szCs w:val="21"/>
              </w:rPr>
              <w:t>（记为a）：</w:t>
            </w:r>
          </w:p>
          <w:p w:rsidR="008F1931" w:rsidRDefault="008F1931">
            <w:pPr>
              <w:widowControl/>
              <w:textAlignment w:val="center"/>
              <w:rPr>
                <w:rFonts w:ascii="宋体" w:hAnsi="宋体" w:cs="宋体"/>
                <w:b/>
                <w:bCs/>
                <w:kern w:val="0"/>
                <w:szCs w:val="21"/>
              </w:rPr>
            </w:pPr>
          </w:p>
        </w:tc>
      </w:tr>
      <w:tr w:rsidR="008F1931">
        <w:trPr>
          <w:trHeight w:val="1365"/>
          <w:jc w:val="center"/>
        </w:trPr>
        <w:tc>
          <w:tcPr>
            <w:tcW w:w="391"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一年期补充医疗</w:t>
            </w:r>
          </w:p>
        </w:tc>
        <w:tc>
          <w:tcPr>
            <w:tcW w:w="629"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住院医疗责任</w:t>
            </w:r>
          </w:p>
        </w:tc>
        <w:tc>
          <w:tcPr>
            <w:tcW w:w="1678"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因疾病或意外需进行住院治疗的，经医保报销后的规定范围内的医疗费用，按照0元免赔，100%比例给付。</w:t>
            </w:r>
          </w:p>
        </w:tc>
        <w:tc>
          <w:tcPr>
            <w:tcW w:w="758"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2</w:t>
            </w:r>
          </w:p>
        </w:tc>
        <w:tc>
          <w:tcPr>
            <w:tcW w:w="782"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1</w:t>
            </w:r>
          </w:p>
        </w:tc>
        <w:tc>
          <w:tcPr>
            <w:tcW w:w="759" w:type="pct"/>
            <w:vMerge w:val="restart"/>
            <w:noWrap/>
            <w:vAlign w:val="center"/>
          </w:tcPr>
          <w:p w:rsidR="008F1931" w:rsidRDefault="0006518E">
            <w:pPr>
              <w:jc w:val="center"/>
              <w:rPr>
                <w:rFonts w:ascii="宋体" w:hAnsi="宋体" w:cs="宋体"/>
                <w:b/>
                <w:bCs/>
                <w:szCs w:val="21"/>
              </w:rPr>
            </w:pPr>
            <w:r>
              <w:rPr>
                <w:rFonts w:ascii="宋体" w:hAnsi="宋体" w:cs="宋体" w:hint="eastAsia"/>
                <w:b/>
                <w:bCs/>
                <w:szCs w:val="21"/>
              </w:rPr>
              <w:t>一年期保费</w:t>
            </w:r>
          </w:p>
          <w:p w:rsidR="008F1931" w:rsidRDefault="0006518E">
            <w:pPr>
              <w:jc w:val="center"/>
              <w:rPr>
                <w:rFonts w:ascii="宋体" w:hAnsi="宋体" w:cs="宋体"/>
                <w:b/>
                <w:bCs/>
                <w:szCs w:val="21"/>
              </w:rPr>
            </w:pPr>
            <w:r>
              <w:rPr>
                <w:rFonts w:ascii="宋体" w:hAnsi="宋体" w:cs="宋体" w:hint="eastAsia"/>
                <w:b/>
                <w:bCs/>
                <w:szCs w:val="21"/>
              </w:rPr>
              <w:t>（记为b）：</w:t>
            </w:r>
          </w:p>
          <w:p w:rsidR="008F1931" w:rsidRDefault="008F1931">
            <w:pPr>
              <w:rPr>
                <w:rFonts w:ascii="宋体" w:hAnsi="宋体" w:cs="宋体"/>
                <w:b/>
                <w:bCs/>
                <w:szCs w:val="21"/>
              </w:rPr>
            </w:pPr>
          </w:p>
        </w:tc>
      </w:tr>
      <w:tr w:rsidR="008F1931">
        <w:trPr>
          <w:trHeight w:val="1365"/>
          <w:jc w:val="center"/>
        </w:trPr>
        <w:tc>
          <w:tcPr>
            <w:tcW w:w="391" w:type="pct"/>
            <w:vMerge/>
            <w:noWrap/>
            <w:vAlign w:val="center"/>
          </w:tcPr>
          <w:p w:rsidR="008F1931" w:rsidRDefault="008F1931">
            <w:pPr>
              <w:widowControl/>
              <w:jc w:val="center"/>
              <w:textAlignment w:val="center"/>
              <w:rPr>
                <w:rFonts w:ascii="宋体" w:hAnsi="宋体" w:cs="宋体"/>
                <w:kern w:val="0"/>
                <w:szCs w:val="21"/>
              </w:rPr>
            </w:pPr>
          </w:p>
        </w:tc>
        <w:tc>
          <w:tcPr>
            <w:tcW w:w="629"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门急诊医疗责任</w:t>
            </w:r>
          </w:p>
        </w:tc>
        <w:tc>
          <w:tcPr>
            <w:tcW w:w="1678"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因疾病或意外门急诊治疗产生的属于规定范围内的医疗费用，按照0元免赔，90%比例给付。</w:t>
            </w:r>
          </w:p>
        </w:tc>
        <w:tc>
          <w:tcPr>
            <w:tcW w:w="758"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0.2</w:t>
            </w:r>
          </w:p>
        </w:tc>
        <w:tc>
          <w:tcPr>
            <w:tcW w:w="782"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0.1</w:t>
            </w:r>
          </w:p>
        </w:tc>
        <w:tc>
          <w:tcPr>
            <w:tcW w:w="759" w:type="pct"/>
            <w:vMerge/>
            <w:noWrap/>
            <w:vAlign w:val="center"/>
          </w:tcPr>
          <w:p w:rsidR="008F1931" w:rsidRDefault="008F1931">
            <w:pPr>
              <w:jc w:val="center"/>
              <w:rPr>
                <w:rFonts w:ascii="宋体" w:hAnsi="宋体" w:cs="宋体"/>
                <w:b/>
                <w:bCs/>
                <w:szCs w:val="21"/>
              </w:rPr>
            </w:pPr>
          </w:p>
        </w:tc>
      </w:tr>
      <w:tr w:rsidR="008F1931">
        <w:trPr>
          <w:trHeight w:val="1026"/>
          <w:jc w:val="center"/>
        </w:trPr>
        <w:tc>
          <w:tcPr>
            <w:tcW w:w="391" w:type="pct"/>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一年期医疗基金</w:t>
            </w:r>
          </w:p>
        </w:tc>
        <w:tc>
          <w:tcPr>
            <w:tcW w:w="629"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药品</w:t>
            </w:r>
          </w:p>
        </w:tc>
        <w:tc>
          <w:tcPr>
            <w:tcW w:w="1678"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全国所有正规药店及民营、国营医院等卫生行政部门许可的医疗机构的药品费用。</w:t>
            </w:r>
          </w:p>
        </w:tc>
        <w:tc>
          <w:tcPr>
            <w:tcW w:w="1540" w:type="pct"/>
            <w:gridSpan w:val="2"/>
            <w:vMerge w:val="restar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基金总额以18.15万为基础计算</w:t>
            </w:r>
          </w:p>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c=18.15*（1+</w:t>
            </w:r>
            <w:r>
              <w:rPr>
                <w:rFonts w:ascii="宋体" w:hAnsi="宋体" w:cs="宋体" w:hint="eastAsia"/>
                <w:b/>
                <w:bCs/>
                <w:kern w:val="0"/>
                <w:szCs w:val="21"/>
              </w:rPr>
              <w:t>管理费率</w:t>
            </w:r>
            <w:r>
              <w:rPr>
                <w:rFonts w:ascii="宋体" w:hAnsi="宋体" w:cs="宋体" w:hint="eastAsia"/>
                <w:kern w:val="0"/>
                <w:szCs w:val="21"/>
              </w:rPr>
              <w:t>）</w:t>
            </w:r>
          </w:p>
        </w:tc>
        <w:tc>
          <w:tcPr>
            <w:tcW w:w="759" w:type="pct"/>
            <w:vMerge w:val="restart"/>
            <w:noWrap/>
            <w:vAlign w:val="center"/>
          </w:tcPr>
          <w:p w:rsidR="008F1931" w:rsidRDefault="0006518E">
            <w:pPr>
              <w:widowControl/>
              <w:jc w:val="center"/>
              <w:textAlignment w:val="center"/>
              <w:rPr>
                <w:rFonts w:ascii="宋体" w:hAnsi="宋体" w:cs="宋体"/>
                <w:b/>
                <w:bCs/>
                <w:kern w:val="0"/>
                <w:szCs w:val="21"/>
              </w:rPr>
            </w:pPr>
            <w:r>
              <w:rPr>
                <w:rFonts w:ascii="宋体" w:hAnsi="宋体" w:cs="宋体" w:hint="eastAsia"/>
                <w:b/>
                <w:bCs/>
                <w:kern w:val="0"/>
                <w:szCs w:val="21"/>
              </w:rPr>
              <w:t>含管理费报价（记为c）：</w:t>
            </w:r>
          </w:p>
          <w:p w:rsidR="008F1931" w:rsidRDefault="008F1931">
            <w:pPr>
              <w:pStyle w:val="af5"/>
              <w:ind w:firstLineChars="0" w:firstLine="0"/>
              <w:rPr>
                <w:rFonts w:cs="宋体"/>
                <w:b/>
                <w:bCs/>
                <w:sz w:val="21"/>
                <w:szCs w:val="21"/>
              </w:rPr>
            </w:pPr>
          </w:p>
        </w:tc>
      </w:tr>
      <w:tr w:rsidR="008F1931">
        <w:trPr>
          <w:trHeight w:val="687"/>
          <w:jc w:val="center"/>
        </w:trPr>
        <w:tc>
          <w:tcPr>
            <w:tcW w:w="391" w:type="pct"/>
            <w:vMerge/>
            <w:noWrap/>
            <w:vAlign w:val="center"/>
          </w:tcPr>
          <w:p w:rsidR="008F1931" w:rsidRDefault="008F1931">
            <w:pPr>
              <w:widowControl/>
              <w:jc w:val="center"/>
              <w:textAlignment w:val="center"/>
              <w:rPr>
                <w:rFonts w:ascii="宋体" w:hAnsi="宋体" w:cs="宋体"/>
                <w:kern w:val="0"/>
                <w:szCs w:val="21"/>
              </w:rPr>
            </w:pPr>
          </w:p>
        </w:tc>
        <w:tc>
          <w:tcPr>
            <w:tcW w:w="629" w:type="pct"/>
            <w:noWrap/>
            <w:vAlign w:val="center"/>
          </w:tcPr>
          <w:p w:rsidR="008F1931" w:rsidRDefault="0006518E">
            <w:pPr>
              <w:widowControl/>
              <w:jc w:val="center"/>
              <w:textAlignment w:val="center"/>
              <w:rPr>
                <w:rFonts w:ascii="宋体" w:hAnsi="宋体" w:cs="宋体"/>
                <w:kern w:val="0"/>
                <w:szCs w:val="21"/>
              </w:rPr>
            </w:pPr>
            <w:r>
              <w:rPr>
                <w:rFonts w:ascii="宋体" w:hAnsi="宋体" w:cs="宋体" w:hint="eastAsia"/>
                <w:kern w:val="0"/>
                <w:szCs w:val="21"/>
              </w:rPr>
              <w:t>日常医疗费用保障</w:t>
            </w:r>
          </w:p>
        </w:tc>
        <w:tc>
          <w:tcPr>
            <w:tcW w:w="1678" w:type="pct"/>
            <w:noWrap/>
            <w:vAlign w:val="center"/>
          </w:tcPr>
          <w:p w:rsidR="008F1931" w:rsidRDefault="0006518E">
            <w:pPr>
              <w:widowControl/>
              <w:jc w:val="center"/>
              <w:textAlignment w:val="center"/>
              <w:rPr>
                <w:rFonts w:ascii="宋体" w:hAnsi="宋体" w:cs="宋体"/>
                <w:szCs w:val="21"/>
              </w:rPr>
            </w:pPr>
            <w:r>
              <w:rPr>
                <w:rFonts w:ascii="宋体" w:hAnsi="宋体" w:cs="宋体" w:hint="eastAsia"/>
                <w:kern w:val="0"/>
                <w:szCs w:val="21"/>
              </w:rPr>
              <w:t>因疾病、意外产生的门诊或住院治疗费用。</w:t>
            </w:r>
          </w:p>
        </w:tc>
        <w:tc>
          <w:tcPr>
            <w:tcW w:w="1540" w:type="pct"/>
            <w:gridSpan w:val="2"/>
            <w:vMerge/>
            <w:noWrap/>
            <w:vAlign w:val="center"/>
          </w:tcPr>
          <w:p w:rsidR="008F1931" w:rsidRDefault="008F1931">
            <w:pPr>
              <w:jc w:val="center"/>
              <w:rPr>
                <w:rFonts w:ascii="宋体" w:hAnsi="宋体" w:cs="宋体"/>
                <w:szCs w:val="21"/>
              </w:rPr>
            </w:pPr>
          </w:p>
        </w:tc>
        <w:tc>
          <w:tcPr>
            <w:tcW w:w="759" w:type="pct"/>
            <w:vMerge/>
            <w:noWrap/>
            <w:vAlign w:val="center"/>
          </w:tcPr>
          <w:p w:rsidR="008F1931" w:rsidRDefault="008F1931">
            <w:pPr>
              <w:jc w:val="center"/>
              <w:rPr>
                <w:rFonts w:ascii="宋体" w:hAnsi="宋体" w:cs="宋体"/>
                <w:szCs w:val="21"/>
              </w:rPr>
            </w:pPr>
          </w:p>
        </w:tc>
      </w:tr>
      <w:tr w:rsidR="008F1931">
        <w:trPr>
          <w:trHeight w:val="362"/>
          <w:jc w:val="center"/>
        </w:trPr>
        <w:tc>
          <w:tcPr>
            <w:tcW w:w="2700" w:type="pct"/>
            <w:gridSpan w:val="3"/>
            <w:noWrap/>
            <w:vAlign w:val="center"/>
          </w:tcPr>
          <w:p w:rsidR="008F1931" w:rsidRDefault="0006518E">
            <w:pPr>
              <w:jc w:val="center"/>
              <w:rPr>
                <w:rFonts w:ascii="宋体" w:hAnsi="宋体" w:cs="宋体"/>
                <w:szCs w:val="21"/>
              </w:rPr>
            </w:pPr>
            <w:r>
              <w:rPr>
                <w:rFonts w:ascii="宋体" w:hAnsi="宋体" w:cs="宋体" w:hint="eastAsia"/>
                <w:b/>
                <w:bCs/>
                <w:kern w:val="0"/>
                <w:szCs w:val="21"/>
              </w:rPr>
              <w:t>首年保费合计（即评分价格=a+b+c）</w:t>
            </w:r>
          </w:p>
        </w:tc>
        <w:tc>
          <w:tcPr>
            <w:tcW w:w="2299" w:type="pct"/>
            <w:gridSpan w:val="3"/>
            <w:noWrap/>
            <w:vAlign w:val="center"/>
          </w:tcPr>
          <w:p w:rsidR="008F1931" w:rsidRDefault="008F1931">
            <w:pPr>
              <w:jc w:val="center"/>
              <w:rPr>
                <w:rFonts w:ascii="宋体" w:hAnsi="宋体" w:cs="宋体"/>
                <w:kern w:val="0"/>
                <w:szCs w:val="21"/>
              </w:rPr>
            </w:pPr>
          </w:p>
        </w:tc>
      </w:tr>
    </w:tbl>
    <w:p w:rsidR="008F1931" w:rsidRDefault="008F1931">
      <w:pPr>
        <w:pStyle w:val="af0"/>
        <w:ind w:firstLineChars="0" w:firstLine="0"/>
        <w:rPr>
          <w:rFonts w:ascii="宋体" w:hAnsi="宋体"/>
          <w:szCs w:val="21"/>
        </w:rPr>
      </w:pPr>
    </w:p>
    <w:p w:rsidR="008F1931" w:rsidRDefault="0006518E">
      <w:pPr>
        <w:spacing w:line="360" w:lineRule="auto"/>
        <w:ind w:firstLineChars="200" w:firstLine="420"/>
        <w:rPr>
          <w:rFonts w:ascii="宋体" w:hAnsi="宋体"/>
          <w:szCs w:val="21"/>
        </w:rPr>
      </w:pPr>
      <w:r>
        <w:rPr>
          <w:rFonts w:ascii="宋体" w:hAnsi="宋体" w:hint="eastAsia"/>
          <w:szCs w:val="21"/>
        </w:rPr>
        <w:t>1、供应商必须按表中规定格式完整、清晰、正确填写，没有的应注明“无”字样, 不得缺项。</w:t>
      </w:r>
    </w:p>
    <w:p w:rsidR="008F1931" w:rsidRDefault="0006518E">
      <w:pPr>
        <w:spacing w:line="360" w:lineRule="auto"/>
        <w:ind w:firstLineChars="200" w:firstLine="420"/>
        <w:rPr>
          <w:rFonts w:ascii="宋体" w:hAnsi="宋体"/>
          <w:szCs w:val="21"/>
        </w:rPr>
      </w:pPr>
      <w:r>
        <w:rPr>
          <w:rFonts w:ascii="宋体" w:hAnsi="宋体" w:hint="eastAsia"/>
          <w:szCs w:val="21"/>
        </w:rPr>
        <w:t>2、报价表中不得填报有选择性报价方案，该表中的报价应与</w:t>
      </w:r>
      <w:r>
        <w:rPr>
          <w:rFonts w:ascii="宋体" w:hAnsi="宋体" w:cs="宋体" w:hint="eastAsia"/>
          <w:b/>
          <w:szCs w:val="21"/>
        </w:rPr>
        <w:t>开标一览表</w:t>
      </w:r>
      <w:r>
        <w:rPr>
          <w:rFonts w:ascii="宋体" w:hAnsi="宋体" w:hint="eastAsia"/>
          <w:b/>
          <w:szCs w:val="21"/>
        </w:rPr>
        <w:t>报价</w:t>
      </w:r>
      <w:r>
        <w:rPr>
          <w:rFonts w:ascii="宋体" w:hAnsi="宋体" w:hint="eastAsia"/>
          <w:szCs w:val="21"/>
        </w:rPr>
        <w:t>完全一致。若有优惠条件请注明。报价表应由法定代表人或授权代表签字并加盖公章。</w:t>
      </w:r>
    </w:p>
    <w:p w:rsidR="008F1931" w:rsidRDefault="008F1931">
      <w:pPr>
        <w:pStyle w:val="af7"/>
        <w:ind w:firstLine="420"/>
      </w:pPr>
    </w:p>
    <w:p w:rsidR="008F1931" w:rsidRDefault="0006518E">
      <w:pPr>
        <w:spacing w:line="360" w:lineRule="auto"/>
        <w:jc w:val="left"/>
        <w:rPr>
          <w:rFonts w:ascii="宋体" w:hAnsi="宋体" w:cs="宋体"/>
          <w:bCs/>
          <w:szCs w:val="21"/>
          <w:u w:val="single"/>
        </w:rPr>
      </w:pPr>
      <w:r>
        <w:rPr>
          <w:rFonts w:ascii="宋体" w:hAnsi="宋体" w:cs="宋体" w:hint="eastAsia"/>
          <w:bCs/>
          <w:szCs w:val="21"/>
        </w:rPr>
        <w:t>供应商名称（公章）：</w:t>
      </w:r>
    </w:p>
    <w:p w:rsidR="008F1931" w:rsidRDefault="0006518E">
      <w:pPr>
        <w:spacing w:line="360" w:lineRule="auto"/>
        <w:jc w:val="left"/>
        <w:rPr>
          <w:rFonts w:ascii="宋体" w:hAnsi="宋体" w:cs="宋体"/>
          <w:bCs/>
          <w:szCs w:val="21"/>
        </w:rPr>
      </w:pPr>
      <w:r>
        <w:rPr>
          <w:rFonts w:ascii="宋体" w:hAnsi="宋体" w:cs="宋体" w:hint="eastAsia"/>
          <w:bCs/>
          <w:szCs w:val="21"/>
        </w:rPr>
        <w:t>法定代表人或授权代表签字：</w:t>
      </w:r>
    </w:p>
    <w:p w:rsidR="008F1931" w:rsidRDefault="0006518E">
      <w:pPr>
        <w:spacing w:line="360" w:lineRule="auto"/>
        <w:jc w:val="left"/>
        <w:rPr>
          <w:rFonts w:ascii="宋体" w:hAnsi="宋体" w:cs="宋体"/>
          <w:bCs/>
          <w:szCs w:val="21"/>
        </w:rPr>
      </w:pPr>
      <w:r>
        <w:rPr>
          <w:rFonts w:ascii="宋体" w:hAnsi="宋体" w:cs="宋体" w:hint="eastAsia"/>
          <w:bCs/>
          <w:szCs w:val="21"/>
        </w:rPr>
        <w:t>日期：年月日</w:t>
      </w:r>
    </w:p>
    <w:p w:rsidR="008F1931" w:rsidRDefault="0006518E">
      <w:pPr>
        <w:rPr>
          <w:rFonts w:ascii="宋体" w:hAnsi="宋体" w:cs="宋体"/>
          <w:bCs/>
          <w:szCs w:val="21"/>
        </w:rPr>
      </w:pPr>
      <w:r>
        <w:rPr>
          <w:rFonts w:ascii="宋体" w:hAnsi="宋体" w:cs="宋体" w:hint="eastAsia"/>
          <w:bCs/>
          <w:szCs w:val="21"/>
        </w:rPr>
        <w:br w:type="page"/>
      </w:r>
    </w:p>
    <w:p w:rsidR="008F1931" w:rsidRDefault="008F1931">
      <w:pPr>
        <w:jc w:val="center"/>
        <w:rPr>
          <w:rFonts w:ascii="宋体" w:hAnsi="宋体"/>
          <w:b/>
        </w:rPr>
      </w:pPr>
    </w:p>
    <w:p w:rsidR="008F1931" w:rsidRDefault="0006518E">
      <w:pPr>
        <w:jc w:val="center"/>
        <w:rPr>
          <w:rFonts w:ascii="宋体" w:hAnsi="宋体"/>
          <w:b/>
        </w:rPr>
      </w:pPr>
      <w:r>
        <w:rPr>
          <w:rFonts w:ascii="宋体" w:hAnsi="宋体" w:hint="eastAsia"/>
          <w:b/>
        </w:rPr>
        <w:t>十二、项目管理方案等</w:t>
      </w:r>
    </w:p>
    <w:p w:rsidR="008F1931" w:rsidRDefault="008F1931">
      <w:pPr>
        <w:jc w:val="left"/>
        <w:rPr>
          <w:rFonts w:ascii="宋体" w:hAnsi="宋体"/>
          <w:b/>
        </w:rPr>
      </w:pPr>
    </w:p>
    <w:p w:rsidR="008F1931" w:rsidRDefault="0006518E">
      <w:pPr>
        <w:spacing w:line="360" w:lineRule="auto"/>
        <w:jc w:val="center"/>
        <w:rPr>
          <w:bCs/>
        </w:rPr>
      </w:pPr>
      <w:r>
        <w:rPr>
          <w:rFonts w:ascii="宋体" w:hAnsi="宋体" w:hint="eastAsia"/>
        </w:rPr>
        <w:t>（根据评分标准自行编制）</w:t>
      </w:r>
    </w:p>
    <w:p w:rsidR="008F1931" w:rsidRDefault="0006518E">
      <w:pPr>
        <w:rPr>
          <w:rFonts w:ascii="楷体_GB2312" w:eastAsia="楷体_GB2312"/>
          <w:b/>
          <w:bCs/>
          <w:kern w:val="0"/>
        </w:rPr>
      </w:pPr>
      <w:r>
        <w:rPr>
          <w:rFonts w:ascii="楷体_GB2312" w:eastAsia="楷体_GB2312" w:hint="eastAsia"/>
          <w:b/>
          <w:bCs/>
          <w:kern w:val="0"/>
        </w:rPr>
        <w:br w:type="page"/>
      </w:r>
    </w:p>
    <w:p w:rsidR="008F1931" w:rsidRDefault="0006518E">
      <w:pPr>
        <w:pStyle w:val="20"/>
        <w:snapToGrid w:val="0"/>
        <w:spacing w:line="480" w:lineRule="exact"/>
        <w:ind w:firstLine="562"/>
        <w:jc w:val="center"/>
        <w:rPr>
          <w:rFonts w:ascii="楷体_GB2312" w:eastAsia="楷体_GB2312" w:hAnsi="Times New Roman"/>
          <w:b/>
          <w:bCs/>
          <w:kern w:val="0"/>
        </w:rPr>
      </w:pPr>
      <w:r>
        <w:rPr>
          <w:rFonts w:ascii="楷体_GB2312" w:eastAsia="楷体_GB2312" w:hAnsi="Times New Roman" w:hint="eastAsia"/>
          <w:b/>
          <w:bCs/>
          <w:kern w:val="0"/>
        </w:rPr>
        <w:lastRenderedPageBreak/>
        <w:t>供应商参加投标确认函</w:t>
      </w:r>
    </w:p>
    <w:p w:rsidR="008F1931" w:rsidRDefault="008F1931">
      <w:pPr>
        <w:rPr>
          <w:rFonts w:ascii="宋体" w:hAnsi="宋体" w:cs="宋体"/>
          <w:sz w:val="24"/>
        </w:rPr>
      </w:pPr>
    </w:p>
    <w:p w:rsidR="008F1931" w:rsidRDefault="0006518E">
      <w:pPr>
        <w:spacing w:line="360" w:lineRule="auto"/>
        <w:rPr>
          <w:rFonts w:ascii="宋体" w:hAnsi="宋体" w:cs="宋体"/>
          <w:sz w:val="24"/>
        </w:rPr>
      </w:pPr>
      <w:r>
        <w:rPr>
          <w:rFonts w:ascii="宋体" w:hAnsi="宋体" w:cs="宋体" w:hint="eastAsia"/>
          <w:sz w:val="24"/>
        </w:rPr>
        <w:t>江苏恒泰建设工程咨询有限公司：</w:t>
      </w:r>
    </w:p>
    <w:p w:rsidR="008F1931" w:rsidRDefault="0006518E">
      <w:pPr>
        <w:spacing w:line="360" w:lineRule="auto"/>
        <w:rPr>
          <w:rFonts w:ascii="宋体" w:hAnsi="宋体" w:cs="宋体"/>
          <w:sz w:val="24"/>
        </w:rPr>
      </w:pPr>
      <w:r>
        <w:rPr>
          <w:rFonts w:ascii="宋体" w:hAnsi="宋体" w:cs="宋体" w:hint="eastAsia"/>
          <w:sz w:val="24"/>
        </w:rPr>
        <w:t xml:space="preserve">　　本单位将参加贵公司于月日开标的采购编号为的项目的投标。本单位已在网站成功下载标书，特发函确认。</w:t>
      </w:r>
    </w:p>
    <w:p w:rsidR="008F1931" w:rsidRDefault="0006518E">
      <w:pPr>
        <w:spacing w:line="360" w:lineRule="auto"/>
        <w:ind w:left="3120" w:hangingChars="1300" w:hanging="3120"/>
        <w:jc w:val="right"/>
        <w:rPr>
          <w:rFonts w:ascii="宋体" w:hAnsi="宋体" w:cs="宋体"/>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（单位公章）</w:t>
      </w:r>
    </w:p>
    <w:p w:rsidR="008F1931" w:rsidRDefault="0006518E">
      <w:pPr>
        <w:pBdr>
          <w:bottom w:val="single" w:sz="6" w:space="1" w:color="auto"/>
        </w:pBdr>
        <w:spacing w:line="360" w:lineRule="auto"/>
        <w:ind w:left="3960" w:hangingChars="1650" w:hanging="3960"/>
        <w:jc w:val="right"/>
        <w:rPr>
          <w:rFonts w:ascii="宋体" w:hAnsi="宋体" w:cs="宋体"/>
          <w:sz w:val="24"/>
        </w:rPr>
      </w:pPr>
      <w:r>
        <w:rPr>
          <w:rFonts w:ascii="宋体" w:hAnsi="宋体" w:cs="宋体" w:hint="eastAsia"/>
          <w:sz w:val="24"/>
        </w:rPr>
        <w:t xml:space="preserve">　　　　　　　　　　　　　    　年　　　月　　　日</w:t>
      </w:r>
    </w:p>
    <w:p w:rsidR="008F1931" w:rsidRDefault="008F1931">
      <w:pPr>
        <w:spacing w:line="360" w:lineRule="auto"/>
        <w:ind w:left="3960" w:hangingChars="1650" w:hanging="3960"/>
        <w:rPr>
          <w:rFonts w:ascii="宋体" w:hAnsi="宋体" w:cs="宋体"/>
          <w:sz w:val="24"/>
        </w:rPr>
      </w:pPr>
    </w:p>
    <w:p w:rsidR="008F1931" w:rsidRDefault="008F1931">
      <w:pPr>
        <w:spacing w:line="360" w:lineRule="auto"/>
        <w:ind w:left="3960" w:hangingChars="1650" w:hanging="3960"/>
        <w:rPr>
          <w:rFonts w:ascii="宋体" w:hAnsi="宋体" w:cs="宋体"/>
          <w:sz w:val="24"/>
        </w:rPr>
      </w:pPr>
    </w:p>
    <w:p w:rsidR="008F1931" w:rsidRDefault="0006518E">
      <w:pPr>
        <w:spacing w:line="360" w:lineRule="auto"/>
        <w:ind w:left="3960" w:hangingChars="1650" w:hanging="3960"/>
        <w:rPr>
          <w:rFonts w:ascii="宋体" w:hAnsi="宋体" w:cs="宋体"/>
          <w:sz w:val="24"/>
        </w:rPr>
      </w:pPr>
      <w:r>
        <w:rPr>
          <w:rFonts w:ascii="宋体" w:hAnsi="宋体" w:cs="宋体" w:hint="eastAsia"/>
          <w:sz w:val="24"/>
        </w:rPr>
        <w:t>附：</w:t>
      </w:r>
    </w:p>
    <w:p w:rsidR="008F1931" w:rsidRDefault="0006518E">
      <w:pPr>
        <w:spacing w:line="360" w:lineRule="auto"/>
        <w:ind w:left="3975" w:hangingChars="1650" w:hanging="3975"/>
        <w:jc w:val="center"/>
        <w:rPr>
          <w:rFonts w:ascii="宋体" w:hAnsi="宋体" w:cs="宋体"/>
          <w:b/>
          <w:sz w:val="24"/>
        </w:rPr>
      </w:pPr>
      <w:r>
        <w:rPr>
          <w:rFonts w:ascii="宋体" w:hAnsi="宋体" w:cs="宋体" w:hint="eastAsia"/>
          <w:b/>
          <w:sz w:val="24"/>
        </w:rPr>
        <w:t>供应商联系表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3"/>
        <w:gridCol w:w="2469"/>
        <w:gridCol w:w="2469"/>
        <w:gridCol w:w="2157"/>
      </w:tblGrid>
      <w:tr w:rsidR="008F1931">
        <w:trPr>
          <w:cantSplit/>
        </w:trPr>
        <w:tc>
          <w:tcPr>
            <w:tcW w:w="1181" w:type="pct"/>
            <w:noWrap/>
          </w:tcPr>
          <w:p w:rsidR="008F1931" w:rsidRDefault="0006518E">
            <w:pPr>
              <w:spacing w:line="360" w:lineRule="auto"/>
              <w:rPr>
                <w:rFonts w:ascii="宋体" w:hAnsi="宋体" w:cs="宋体"/>
                <w:sz w:val="24"/>
              </w:rPr>
            </w:pPr>
            <w:r>
              <w:rPr>
                <w:rFonts w:ascii="宋体" w:hAnsi="宋体" w:cs="宋体" w:hint="eastAsia"/>
                <w:sz w:val="24"/>
              </w:rPr>
              <w:t>单位名称</w:t>
            </w:r>
          </w:p>
        </w:tc>
        <w:tc>
          <w:tcPr>
            <w:tcW w:w="3819" w:type="pct"/>
            <w:gridSpan w:val="3"/>
            <w:noWrap/>
          </w:tcPr>
          <w:p w:rsidR="008F1931" w:rsidRDefault="008F1931">
            <w:pPr>
              <w:spacing w:line="360" w:lineRule="auto"/>
              <w:jc w:val="center"/>
              <w:rPr>
                <w:rFonts w:ascii="宋体" w:hAnsi="宋体" w:cs="宋体"/>
                <w:sz w:val="24"/>
              </w:rPr>
            </w:pPr>
          </w:p>
        </w:tc>
      </w:tr>
      <w:tr w:rsidR="008F1931">
        <w:trPr>
          <w:cantSplit/>
        </w:trPr>
        <w:tc>
          <w:tcPr>
            <w:tcW w:w="1181" w:type="pct"/>
            <w:noWrap/>
          </w:tcPr>
          <w:p w:rsidR="008F1931" w:rsidRDefault="0006518E">
            <w:pPr>
              <w:spacing w:line="360" w:lineRule="auto"/>
              <w:rPr>
                <w:rFonts w:ascii="宋体" w:hAnsi="宋体" w:cs="宋体"/>
                <w:sz w:val="24"/>
              </w:rPr>
            </w:pPr>
            <w:r>
              <w:rPr>
                <w:rFonts w:ascii="宋体" w:hAnsi="宋体" w:cs="宋体" w:hint="eastAsia"/>
                <w:sz w:val="24"/>
              </w:rPr>
              <w:t>单位地址</w:t>
            </w:r>
          </w:p>
        </w:tc>
        <w:tc>
          <w:tcPr>
            <w:tcW w:w="3819" w:type="pct"/>
            <w:gridSpan w:val="3"/>
            <w:noWrap/>
          </w:tcPr>
          <w:p w:rsidR="008F1931" w:rsidRDefault="008F1931">
            <w:pPr>
              <w:spacing w:line="360" w:lineRule="auto"/>
              <w:jc w:val="center"/>
              <w:rPr>
                <w:rFonts w:ascii="宋体" w:hAnsi="宋体" w:cs="宋体"/>
                <w:sz w:val="24"/>
              </w:rPr>
            </w:pPr>
          </w:p>
        </w:tc>
      </w:tr>
      <w:tr w:rsidR="008F1931">
        <w:trPr>
          <w:cantSplit/>
        </w:trPr>
        <w:tc>
          <w:tcPr>
            <w:tcW w:w="1181" w:type="pct"/>
            <w:noWrap/>
          </w:tcPr>
          <w:p w:rsidR="008F1931" w:rsidRDefault="0006518E">
            <w:pPr>
              <w:spacing w:line="360" w:lineRule="auto"/>
              <w:rPr>
                <w:rFonts w:ascii="宋体" w:hAnsi="宋体" w:cs="宋体"/>
                <w:sz w:val="24"/>
              </w:rPr>
            </w:pPr>
            <w:r>
              <w:rPr>
                <w:rFonts w:ascii="宋体" w:hAnsi="宋体" w:cs="宋体" w:hint="eastAsia"/>
                <w:sz w:val="24"/>
              </w:rPr>
              <w:t>法定代表人</w:t>
            </w:r>
          </w:p>
        </w:tc>
        <w:tc>
          <w:tcPr>
            <w:tcW w:w="1329" w:type="pct"/>
            <w:noWrap/>
          </w:tcPr>
          <w:p w:rsidR="008F1931" w:rsidRDefault="008F1931">
            <w:pPr>
              <w:spacing w:line="360" w:lineRule="auto"/>
              <w:rPr>
                <w:rFonts w:ascii="宋体" w:hAnsi="宋体" w:cs="宋体"/>
                <w:sz w:val="24"/>
              </w:rPr>
            </w:pPr>
          </w:p>
        </w:tc>
        <w:tc>
          <w:tcPr>
            <w:tcW w:w="1329" w:type="pct"/>
            <w:noWrap/>
          </w:tcPr>
          <w:p w:rsidR="008F1931" w:rsidRDefault="0006518E">
            <w:pPr>
              <w:spacing w:line="360" w:lineRule="auto"/>
              <w:rPr>
                <w:rFonts w:ascii="宋体" w:hAnsi="宋体" w:cs="宋体"/>
                <w:sz w:val="24"/>
              </w:rPr>
            </w:pPr>
            <w:r>
              <w:rPr>
                <w:rFonts w:ascii="宋体" w:hAnsi="宋体" w:cs="宋体" w:hint="eastAsia"/>
                <w:sz w:val="24"/>
              </w:rPr>
              <w:t>邮    编</w:t>
            </w:r>
          </w:p>
        </w:tc>
        <w:tc>
          <w:tcPr>
            <w:tcW w:w="1161" w:type="pct"/>
            <w:noWrap/>
          </w:tcPr>
          <w:p w:rsidR="008F1931" w:rsidRDefault="008F1931">
            <w:pPr>
              <w:spacing w:line="360" w:lineRule="auto"/>
              <w:jc w:val="center"/>
              <w:rPr>
                <w:rFonts w:ascii="宋体" w:hAnsi="宋体" w:cs="宋体"/>
                <w:sz w:val="24"/>
              </w:rPr>
            </w:pPr>
          </w:p>
        </w:tc>
      </w:tr>
      <w:tr w:rsidR="008F1931">
        <w:tc>
          <w:tcPr>
            <w:tcW w:w="1181" w:type="pct"/>
            <w:noWrap/>
          </w:tcPr>
          <w:p w:rsidR="008F1931" w:rsidRDefault="0006518E">
            <w:pPr>
              <w:spacing w:line="360" w:lineRule="auto"/>
              <w:rPr>
                <w:rFonts w:ascii="宋体" w:hAnsi="宋体" w:cs="宋体"/>
                <w:sz w:val="24"/>
              </w:rPr>
            </w:pPr>
            <w:r>
              <w:rPr>
                <w:rFonts w:ascii="宋体" w:hAnsi="宋体" w:cs="宋体" w:hint="eastAsia"/>
                <w:sz w:val="24"/>
              </w:rPr>
              <w:t>单位电话</w:t>
            </w:r>
          </w:p>
        </w:tc>
        <w:tc>
          <w:tcPr>
            <w:tcW w:w="1329" w:type="pct"/>
            <w:noWrap/>
          </w:tcPr>
          <w:p w:rsidR="008F1931" w:rsidRDefault="008F1931">
            <w:pPr>
              <w:spacing w:line="360" w:lineRule="auto"/>
              <w:jc w:val="center"/>
              <w:rPr>
                <w:rFonts w:ascii="宋体" w:hAnsi="宋体" w:cs="宋体"/>
                <w:sz w:val="24"/>
              </w:rPr>
            </w:pPr>
          </w:p>
        </w:tc>
        <w:tc>
          <w:tcPr>
            <w:tcW w:w="1329" w:type="pct"/>
            <w:noWrap/>
          </w:tcPr>
          <w:p w:rsidR="008F1931" w:rsidRDefault="0006518E">
            <w:pPr>
              <w:spacing w:line="360" w:lineRule="auto"/>
              <w:jc w:val="left"/>
              <w:rPr>
                <w:rFonts w:ascii="宋体" w:hAnsi="宋体" w:cs="宋体"/>
                <w:sz w:val="24"/>
              </w:rPr>
            </w:pPr>
            <w:r>
              <w:rPr>
                <w:rFonts w:ascii="宋体" w:hAnsi="宋体" w:cs="宋体" w:hint="eastAsia"/>
                <w:sz w:val="24"/>
              </w:rPr>
              <w:t>传真号码</w:t>
            </w:r>
          </w:p>
        </w:tc>
        <w:tc>
          <w:tcPr>
            <w:tcW w:w="1161" w:type="pct"/>
            <w:noWrap/>
          </w:tcPr>
          <w:p w:rsidR="008F1931" w:rsidRDefault="008F1931">
            <w:pPr>
              <w:spacing w:line="360" w:lineRule="auto"/>
              <w:jc w:val="center"/>
              <w:rPr>
                <w:rFonts w:ascii="宋体" w:hAnsi="宋体" w:cs="宋体"/>
                <w:sz w:val="24"/>
              </w:rPr>
            </w:pPr>
          </w:p>
        </w:tc>
      </w:tr>
      <w:tr w:rsidR="008F1931">
        <w:trPr>
          <w:cantSplit/>
        </w:trPr>
        <w:tc>
          <w:tcPr>
            <w:tcW w:w="1181" w:type="pct"/>
            <w:noWrap/>
          </w:tcPr>
          <w:p w:rsidR="008F1931" w:rsidRDefault="0006518E">
            <w:pPr>
              <w:spacing w:line="360" w:lineRule="auto"/>
              <w:rPr>
                <w:rFonts w:ascii="宋体" w:hAnsi="宋体" w:cs="宋体"/>
                <w:sz w:val="24"/>
              </w:rPr>
            </w:pPr>
            <w:r>
              <w:rPr>
                <w:rFonts w:ascii="宋体" w:hAnsi="宋体" w:cs="宋体" w:hint="eastAsia"/>
                <w:sz w:val="24"/>
              </w:rPr>
              <w:t>项目联系人</w:t>
            </w:r>
          </w:p>
        </w:tc>
        <w:tc>
          <w:tcPr>
            <w:tcW w:w="1329" w:type="pct"/>
            <w:noWrap/>
          </w:tcPr>
          <w:p w:rsidR="008F1931" w:rsidRDefault="008F1931">
            <w:pPr>
              <w:spacing w:line="360" w:lineRule="auto"/>
              <w:jc w:val="center"/>
              <w:rPr>
                <w:rFonts w:ascii="宋体" w:hAnsi="宋体" w:cs="宋体"/>
                <w:sz w:val="24"/>
              </w:rPr>
            </w:pPr>
          </w:p>
        </w:tc>
        <w:tc>
          <w:tcPr>
            <w:tcW w:w="1329" w:type="pct"/>
            <w:noWrap/>
          </w:tcPr>
          <w:p w:rsidR="008F1931" w:rsidRDefault="0006518E">
            <w:pPr>
              <w:spacing w:line="360" w:lineRule="auto"/>
              <w:rPr>
                <w:rFonts w:ascii="宋体" w:hAnsi="宋体" w:cs="宋体"/>
                <w:sz w:val="24"/>
              </w:rPr>
            </w:pPr>
            <w:r>
              <w:rPr>
                <w:rFonts w:ascii="宋体" w:hAnsi="宋体" w:cs="宋体" w:hint="eastAsia"/>
                <w:sz w:val="24"/>
              </w:rPr>
              <w:t>邮    箱</w:t>
            </w:r>
          </w:p>
        </w:tc>
        <w:tc>
          <w:tcPr>
            <w:tcW w:w="1161" w:type="pct"/>
            <w:noWrap/>
          </w:tcPr>
          <w:p w:rsidR="008F1931" w:rsidRDefault="008F1931">
            <w:pPr>
              <w:spacing w:line="360" w:lineRule="auto"/>
              <w:jc w:val="center"/>
              <w:rPr>
                <w:rFonts w:ascii="宋体" w:hAnsi="宋体" w:cs="宋体"/>
                <w:sz w:val="24"/>
              </w:rPr>
            </w:pPr>
          </w:p>
        </w:tc>
      </w:tr>
      <w:tr w:rsidR="008F1931">
        <w:tc>
          <w:tcPr>
            <w:tcW w:w="1181" w:type="pct"/>
            <w:noWrap/>
          </w:tcPr>
          <w:p w:rsidR="008F1931" w:rsidRDefault="0006518E">
            <w:pPr>
              <w:spacing w:line="360" w:lineRule="auto"/>
              <w:rPr>
                <w:rFonts w:ascii="宋体" w:hAnsi="宋体" w:cs="宋体"/>
                <w:sz w:val="24"/>
              </w:rPr>
            </w:pPr>
            <w:r>
              <w:rPr>
                <w:rFonts w:ascii="宋体" w:hAnsi="宋体" w:cs="宋体" w:hint="eastAsia"/>
                <w:sz w:val="24"/>
              </w:rPr>
              <w:t>联系人电话</w:t>
            </w:r>
          </w:p>
        </w:tc>
        <w:tc>
          <w:tcPr>
            <w:tcW w:w="1329" w:type="pct"/>
            <w:noWrap/>
          </w:tcPr>
          <w:p w:rsidR="008F1931" w:rsidRDefault="008F1931">
            <w:pPr>
              <w:spacing w:line="360" w:lineRule="auto"/>
              <w:jc w:val="center"/>
              <w:rPr>
                <w:rFonts w:ascii="宋体" w:hAnsi="宋体" w:cs="宋体"/>
                <w:sz w:val="24"/>
              </w:rPr>
            </w:pPr>
          </w:p>
        </w:tc>
        <w:tc>
          <w:tcPr>
            <w:tcW w:w="1329" w:type="pct"/>
            <w:noWrap/>
          </w:tcPr>
          <w:p w:rsidR="008F1931" w:rsidRDefault="0006518E">
            <w:pPr>
              <w:spacing w:line="360" w:lineRule="auto"/>
              <w:rPr>
                <w:rFonts w:ascii="宋体" w:hAnsi="宋体" w:cs="宋体"/>
                <w:sz w:val="24"/>
              </w:rPr>
            </w:pPr>
            <w:r>
              <w:rPr>
                <w:rFonts w:ascii="宋体" w:hAnsi="宋体" w:cs="宋体" w:hint="eastAsia"/>
                <w:sz w:val="24"/>
              </w:rPr>
              <w:t>联系人手机</w:t>
            </w:r>
          </w:p>
        </w:tc>
        <w:tc>
          <w:tcPr>
            <w:tcW w:w="1161" w:type="pct"/>
            <w:noWrap/>
          </w:tcPr>
          <w:p w:rsidR="008F1931" w:rsidRDefault="008F1931">
            <w:pPr>
              <w:spacing w:line="360" w:lineRule="auto"/>
              <w:jc w:val="center"/>
              <w:rPr>
                <w:rFonts w:ascii="宋体" w:hAnsi="宋体" w:cs="宋体"/>
                <w:sz w:val="24"/>
              </w:rPr>
            </w:pPr>
          </w:p>
        </w:tc>
      </w:tr>
      <w:tr w:rsidR="008F1931">
        <w:trPr>
          <w:cantSplit/>
        </w:trPr>
        <w:tc>
          <w:tcPr>
            <w:tcW w:w="1181" w:type="pct"/>
            <w:noWrap/>
          </w:tcPr>
          <w:p w:rsidR="008F1931" w:rsidRDefault="0006518E">
            <w:pPr>
              <w:spacing w:line="360" w:lineRule="auto"/>
              <w:rPr>
                <w:rFonts w:ascii="宋体" w:hAnsi="宋体" w:cs="宋体"/>
                <w:sz w:val="24"/>
              </w:rPr>
            </w:pPr>
            <w:r>
              <w:rPr>
                <w:rFonts w:ascii="宋体" w:hAnsi="宋体" w:cs="宋体" w:hint="eastAsia"/>
                <w:sz w:val="24"/>
              </w:rPr>
              <w:t>所投分包</w:t>
            </w:r>
          </w:p>
        </w:tc>
        <w:tc>
          <w:tcPr>
            <w:tcW w:w="3819" w:type="pct"/>
            <w:gridSpan w:val="3"/>
            <w:noWrap/>
          </w:tcPr>
          <w:p w:rsidR="008F1931" w:rsidRDefault="0006518E">
            <w:pPr>
              <w:spacing w:line="360" w:lineRule="auto"/>
              <w:jc w:val="center"/>
              <w:rPr>
                <w:rFonts w:ascii="宋体" w:hAnsi="宋体" w:cs="宋体"/>
                <w:sz w:val="24"/>
              </w:rPr>
            </w:pPr>
            <w:r>
              <w:rPr>
                <w:rFonts w:ascii="宋体" w:hAnsi="宋体" w:cs="宋体" w:hint="eastAsia"/>
                <w:sz w:val="24"/>
              </w:rPr>
              <w:t>/</w:t>
            </w:r>
          </w:p>
        </w:tc>
      </w:tr>
    </w:tbl>
    <w:p w:rsidR="008F1931" w:rsidRDefault="0006518E" w:rsidP="00D97821">
      <w:pPr>
        <w:spacing w:beforeLines="100" w:line="360" w:lineRule="auto"/>
        <w:jc w:val="left"/>
        <w:rPr>
          <w:rFonts w:ascii="宋体" w:hAnsi="宋体" w:cs="宋体"/>
          <w:sz w:val="24"/>
        </w:rPr>
      </w:pPr>
      <w:r>
        <w:rPr>
          <w:rFonts w:ascii="宋体" w:hAnsi="宋体" w:cs="宋体" w:hint="eastAsia"/>
          <w:sz w:val="24"/>
        </w:rPr>
        <w:t>备注：</w:t>
      </w:r>
    </w:p>
    <w:p w:rsidR="008F1931" w:rsidRDefault="008F1931">
      <w:pPr>
        <w:spacing w:line="360" w:lineRule="auto"/>
        <w:jc w:val="left"/>
        <w:rPr>
          <w:rFonts w:ascii="宋体" w:hAnsi="宋体"/>
          <w:sz w:val="28"/>
          <w:szCs w:val="28"/>
        </w:rPr>
      </w:pPr>
    </w:p>
    <w:p w:rsidR="008F1931" w:rsidRDefault="0006518E">
      <w:pPr>
        <w:spacing w:line="360" w:lineRule="auto"/>
        <w:jc w:val="left"/>
        <w:rPr>
          <w:rFonts w:ascii="宋体" w:hAnsi="宋体" w:cs="宋体"/>
          <w:b/>
          <w:sz w:val="24"/>
        </w:rPr>
      </w:pPr>
      <w:r>
        <w:rPr>
          <w:rFonts w:ascii="宋体" w:hAnsi="宋体" w:cs="宋体" w:hint="eastAsia"/>
          <w:b/>
          <w:sz w:val="24"/>
        </w:rPr>
        <w:t>备注：</w:t>
      </w:r>
      <w:r>
        <w:rPr>
          <w:rFonts w:cs="宋体" w:hint="eastAsia"/>
          <w:b/>
          <w:sz w:val="24"/>
        </w:rPr>
        <w:t>1</w:t>
      </w:r>
      <w:r>
        <w:rPr>
          <w:rFonts w:ascii="宋体" w:hAnsi="宋体" w:cs="宋体" w:hint="eastAsia"/>
          <w:b/>
          <w:sz w:val="24"/>
        </w:rPr>
        <w:t>、请准备参与本项目投标的供应商如实填写（以上信息均为必填内容）后邮件至采购代理机构（邮 箱：</w:t>
      </w:r>
      <w:r>
        <w:rPr>
          <w:rFonts w:cs="宋体" w:hint="eastAsia"/>
          <w:b/>
          <w:sz w:val="24"/>
        </w:rPr>
        <w:t>1064447630</w:t>
      </w:r>
      <w:r>
        <w:rPr>
          <w:rFonts w:ascii="宋体" w:hAnsi="宋体" w:cs="宋体" w:hint="eastAsia"/>
          <w:b/>
          <w:sz w:val="24"/>
        </w:rPr>
        <w:t>@</w:t>
      </w:r>
      <w:r>
        <w:rPr>
          <w:rFonts w:cs="宋体" w:hint="eastAsia"/>
          <w:b/>
          <w:sz w:val="24"/>
        </w:rPr>
        <w:t>qq</w:t>
      </w:r>
      <w:r>
        <w:rPr>
          <w:rFonts w:ascii="宋体" w:hAnsi="宋体" w:cs="宋体" w:hint="eastAsia"/>
          <w:b/>
          <w:sz w:val="24"/>
        </w:rPr>
        <w:t>.</w:t>
      </w:r>
      <w:r>
        <w:rPr>
          <w:rFonts w:cs="宋体" w:hint="eastAsia"/>
          <w:b/>
          <w:sz w:val="24"/>
        </w:rPr>
        <w:t>com</w:t>
      </w:r>
      <w:r>
        <w:rPr>
          <w:rFonts w:ascii="宋体" w:hAnsi="宋体" w:cs="宋体" w:hint="eastAsia"/>
          <w:b/>
          <w:sz w:val="24"/>
        </w:rPr>
        <w:t>，电话：</w:t>
      </w:r>
      <w:r>
        <w:rPr>
          <w:rFonts w:cs="宋体" w:hint="eastAsia"/>
          <w:b/>
          <w:sz w:val="24"/>
        </w:rPr>
        <w:t>18248717519</w:t>
      </w:r>
      <w:r>
        <w:rPr>
          <w:rFonts w:ascii="宋体" w:hAnsi="宋体" w:cs="宋体" w:hint="eastAsia"/>
          <w:b/>
          <w:sz w:val="24"/>
        </w:rPr>
        <w:t>）。</w:t>
      </w:r>
    </w:p>
    <w:p w:rsidR="008F1931" w:rsidRDefault="0006518E">
      <w:pPr>
        <w:pStyle w:val="12"/>
        <w:spacing w:line="360" w:lineRule="auto"/>
        <w:rPr>
          <w:rFonts w:ascii="宋体" w:hAnsi="宋体" w:cs="宋体"/>
          <w:sz w:val="24"/>
          <w:szCs w:val="24"/>
        </w:rPr>
      </w:pPr>
      <w:r>
        <w:rPr>
          <w:rFonts w:ascii="宋体" w:hAnsi="宋体" w:cs="宋体" w:hint="eastAsia"/>
          <w:b/>
          <w:sz w:val="24"/>
          <w:szCs w:val="24"/>
        </w:rPr>
        <w:t>因投标人填写有误，造成以上信息资料的不实将由投标人承担责任。</w:t>
      </w:r>
    </w:p>
    <w:p w:rsidR="008F1931" w:rsidRDefault="008F1931"/>
    <w:p w:rsidR="008F1931" w:rsidRDefault="008F1931"/>
    <w:sectPr w:rsidR="008F1931" w:rsidSect="008F1931">
      <w:headerReference w:type="default" r:id="rId13"/>
      <w:footerReference w:type="default" r:id="rId14"/>
      <w:pgSz w:w="11906" w:h="16838"/>
      <w:pgMar w:top="1134" w:right="1417" w:bottom="1134"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F3C" w:rsidRDefault="00BE0F3C" w:rsidP="008F1931">
      <w:r>
        <w:separator/>
      </w:r>
    </w:p>
  </w:endnote>
  <w:endnote w:type="continuationSeparator" w:id="1">
    <w:p w:rsidR="00BE0F3C" w:rsidRDefault="00BE0F3C" w:rsidP="008F1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931" w:rsidRDefault="00D678D1">
    <w:pPr>
      <w:pStyle w:val="aa"/>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filled="f" stroked="f" strokeweight=".5pt">
          <v:textbox style="mso-fit-shape-to-text:t" inset="0,0,0,0">
            <w:txbxContent>
              <w:sdt>
                <w:sdtPr>
                  <w:id w:val="-732242583"/>
                </w:sdtPr>
                <w:sdtContent>
                  <w:p w:rsidR="008F1931" w:rsidRDefault="00D678D1">
                    <w:pPr>
                      <w:pStyle w:val="aa"/>
                      <w:jc w:val="center"/>
                    </w:pPr>
                    <w:r w:rsidRPr="00D678D1">
                      <w:fldChar w:fldCharType="begin"/>
                    </w:r>
                    <w:r w:rsidR="0006518E">
                      <w:instrText>PAGE   \* MERGEFORMAT</w:instrText>
                    </w:r>
                    <w:r w:rsidRPr="00D678D1">
                      <w:fldChar w:fldCharType="separate"/>
                    </w:r>
                    <w:r w:rsidR="00D97821" w:rsidRPr="00D97821">
                      <w:rPr>
                        <w:noProof/>
                        <w:lang w:val="zh-CN"/>
                      </w:rPr>
                      <w:t>26</w:t>
                    </w:r>
                    <w:r>
                      <w:rPr>
                        <w:lang w:val="zh-CN"/>
                      </w:rPr>
                      <w:fldChar w:fldCharType="end"/>
                    </w:r>
                  </w:p>
                </w:sdtContent>
              </w:sdt>
              <w:p w:rsidR="008F1931" w:rsidRDefault="008F1931">
                <w:pPr>
                  <w:pStyle w:val="af7"/>
                  <w:ind w:firstLine="420"/>
                </w:pPr>
              </w:p>
            </w:txbxContent>
          </v:textbox>
          <w10:wrap anchorx="margin"/>
        </v:shape>
      </w:pict>
    </w:r>
  </w:p>
  <w:p w:rsidR="008F1931" w:rsidRDefault="008F193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F3C" w:rsidRDefault="00BE0F3C" w:rsidP="008F1931">
      <w:r>
        <w:separator/>
      </w:r>
    </w:p>
  </w:footnote>
  <w:footnote w:type="continuationSeparator" w:id="1">
    <w:p w:rsidR="00BE0F3C" w:rsidRDefault="00BE0F3C" w:rsidP="008F1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931" w:rsidRDefault="0006518E">
    <w:pPr>
      <w:pStyle w:val="ac"/>
      <w:jc w:val="both"/>
    </w:pPr>
    <w:r>
      <w:rPr>
        <w:rFonts w:hint="eastAsia"/>
      </w:rPr>
      <w:t>扬州洁源环境股份有限公司职工综合保障方案</w:t>
    </w:r>
    <w:r>
      <w:rPr>
        <w:rFonts w:hint="eastAsia"/>
      </w:rPr>
      <w:t>JSHT-DL24001</w:t>
    </w:r>
    <w:r>
      <w:rPr>
        <w:rFonts w:hint="eastAsia"/>
      </w:rPr>
      <w:t>号</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931" w:rsidRDefault="0006518E">
    <w:pPr>
      <w:pStyle w:val="ac"/>
      <w:jc w:val="both"/>
    </w:pPr>
    <w:r>
      <w:rPr>
        <w:rFonts w:hint="eastAsia"/>
      </w:rPr>
      <w:t>扬州洁源环境股份有限公司职工综合保障方案</w:t>
    </w:r>
    <w:r>
      <w:rPr>
        <w:rFonts w:hint="eastAsia"/>
      </w:rPr>
      <w:t>JSHT-DL24001</w:t>
    </w:r>
    <w:r>
      <w:rPr>
        <w:rFonts w:hint="eastAsia"/>
      </w:rPr>
      <w:t>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E5FCE3"/>
    <w:multiLevelType w:val="multilevel"/>
    <w:tmpl w:val="91E5FCE3"/>
    <w:lvl w:ilvl="0">
      <w:start w:val="1"/>
      <w:numFmt w:val="decimal"/>
      <w:lvlText w:val="5.%1"/>
      <w:lvlJc w:val="left"/>
      <w:pPr>
        <w:tabs>
          <w:tab w:val="left" w:pos="964"/>
        </w:tabs>
        <w:ind w:left="907" w:hanging="850"/>
      </w:pPr>
      <w:rPr>
        <w:rFonts w:hint="default"/>
      </w:rPr>
    </w:lvl>
    <w:lvl w:ilvl="1">
      <w:start w:val="1"/>
      <w:numFmt w:val="decim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pStyle w:val="4"/>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BCE5F61C"/>
    <w:multiLevelType w:val="singleLevel"/>
    <w:tmpl w:val="BCE5F61C"/>
    <w:lvl w:ilvl="0">
      <w:start w:val="7"/>
      <w:numFmt w:val="chineseCounting"/>
      <w:suff w:val="nothing"/>
      <w:lvlText w:val="%1、"/>
      <w:lvlJc w:val="left"/>
      <w:rPr>
        <w:rFonts w:hint="eastAsia"/>
      </w:rPr>
    </w:lvl>
  </w:abstractNum>
  <w:abstractNum w:abstractNumId="2">
    <w:nsid w:val="FB56A0E4"/>
    <w:multiLevelType w:val="singleLevel"/>
    <w:tmpl w:val="FB56A0E4"/>
    <w:lvl w:ilvl="0">
      <w:start w:val="1"/>
      <w:numFmt w:val="decimal"/>
      <w:suff w:val="nothing"/>
      <w:lvlText w:val="%1、"/>
      <w:lvlJc w:val="left"/>
    </w:lvl>
  </w:abstractNum>
  <w:abstractNum w:abstractNumId="3">
    <w:nsid w:val="2E8DD805"/>
    <w:multiLevelType w:val="singleLevel"/>
    <w:tmpl w:val="2E8DD805"/>
    <w:lvl w:ilvl="0">
      <w:start w:val="1"/>
      <w:numFmt w:val="decimal"/>
      <w:suff w:val="nothing"/>
      <w:lvlText w:val="%1、"/>
      <w:lvlJc w:val="left"/>
    </w:lvl>
  </w:abstractNum>
  <w:abstractNum w:abstractNumId="4">
    <w:nsid w:val="383E6369"/>
    <w:multiLevelType w:val="multilevel"/>
    <w:tmpl w:val="383E636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96D3B13"/>
    <w:multiLevelType w:val="multilevel"/>
    <w:tmpl w:val="396D3B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9466438"/>
    <w:multiLevelType w:val="multilevel"/>
    <w:tmpl w:val="69466438"/>
    <w:lvl w:ilvl="0">
      <w:start w:val="6"/>
      <w:numFmt w:val="japaneseCounting"/>
      <w:pStyle w:val="2"/>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458358D"/>
    <w:multiLevelType w:val="multilevel"/>
    <w:tmpl w:val="7458358D"/>
    <w:lvl w:ilvl="0">
      <w:start w:val="1"/>
      <w:numFmt w:val="chineseCountingThousand"/>
      <w:lvlText w:val="%1、"/>
      <w:lvlJc w:val="left"/>
      <w:pPr>
        <w:ind w:left="431" w:hanging="431"/>
      </w:pPr>
      <w:rPr>
        <w:rFonts w:cs="Times New Roman" w:hint="default"/>
        <w:b/>
        <w:i w:val="0"/>
        <w:iCs w:val="0"/>
        <w:caps w:val="0"/>
        <w:strike w:val="0"/>
        <w:dstrike w:val="0"/>
        <w:outline w:val="0"/>
        <w:shadow w:val="0"/>
        <w:emboss w:val="0"/>
        <w:imprint w:val="0"/>
        <w:vanish w:val="0"/>
        <w:spacing w:val="0"/>
        <w:kern w:val="0"/>
        <w:position w:val="0"/>
        <w:sz w:val="21"/>
        <w:szCs w:val="32"/>
        <w:u w:val="none"/>
        <w:vertAlign w:val="baseline"/>
      </w:rPr>
    </w:lvl>
    <w:lvl w:ilvl="1">
      <w:start w:val="1"/>
      <w:numFmt w:val="decimal"/>
      <w:suff w:val="space"/>
      <w:lvlText w:val="%1.%2"/>
      <w:lvlJc w:val="left"/>
      <w:pPr>
        <w:ind w:left="851" w:hanging="567"/>
      </w:pPr>
      <w:rPr>
        <w:rFonts w:ascii="Arial" w:eastAsia="黑体" w:hAnsi="Arial" w:hint="default"/>
        <w:b/>
        <w:i w:val="0"/>
        <w:sz w:val="28"/>
        <w:szCs w:val="28"/>
      </w:rPr>
    </w:lvl>
    <w:lvl w:ilvl="2">
      <w:start w:val="1"/>
      <w:numFmt w:val="decimal"/>
      <w:suff w:val="space"/>
      <w:lvlText w:val="%1.%2.%3"/>
      <w:lvlJc w:val="left"/>
      <w:pPr>
        <w:ind w:left="720" w:hanging="720"/>
      </w:pPr>
      <w:rPr>
        <w:rFonts w:ascii="Arial" w:eastAsia="黑体" w:hAnsi="Arial" w:hint="default"/>
        <w:b/>
        <w:i w:val="0"/>
        <w:sz w:val="28"/>
        <w:szCs w:val="28"/>
      </w:rPr>
    </w:lvl>
    <w:lvl w:ilvl="3">
      <w:start w:val="1"/>
      <w:numFmt w:val="decimal"/>
      <w:suff w:val="space"/>
      <w:lvlText w:val="%1.%2.%3.%4"/>
      <w:lvlJc w:val="left"/>
      <w:pPr>
        <w:ind w:left="864" w:hanging="864"/>
      </w:pPr>
      <w:rPr>
        <w:rFonts w:ascii="Arial" w:eastAsia="黑体" w:hAnsi="Arial" w:hint="default"/>
        <w:b/>
        <w:i w:val="0"/>
        <w:sz w:val="30"/>
        <w:szCs w:val="30"/>
      </w:rPr>
    </w:lvl>
    <w:lvl w:ilvl="4">
      <w:start w:val="1"/>
      <w:numFmt w:val="decimal"/>
      <w:pStyle w:val="5"/>
      <w:suff w:val="space"/>
      <w:lvlText w:val="%1.%2.%3.%4.%5"/>
      <w:lvlJc w:val="left"/>
      <w:pPr>
        <w:ind w:left="1008" w:hanging="1008"/>
      </w:pPr>
      <w:rPr>
        <w:rFonts w:ascii="Arial" w:eastAsia="黑体" w:hAnsi="Arial" w:hint="default"/>
        <w:b/>
        <w:i w:val="0"/>
        <w:sz w:val="28"/>
        <w:szCs w:val="28"/>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0"/>
  </w:num>
  <w:num w:numId="2">
    <w:abstractNumId w:val="6"/>
  </w:num>
  <w:num w:numId="3">
    <w:abstractNumId w:val="7"/>
  </w:num>
  <w:num w:numId="4">
    <w:abstractNumId w:val="1"/>
  </w:num>
  <w:num w:numId="5">
    <w:abstractNumId w:val="3"/>
  </w:num>
  <w:num w:numId="6">
    <w:abstractNumId w:val="2"/>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E5OGY0MDEyMjUwZDIyOTY2NDNmZDM1NTQ4NGUwNTkifQ=="/>
  </w:docVars>
  <w:rsids>
    <w:rsidRoot w:val="00A5101D"/>
    <w:rsid w:val="000466BE"/>
    <w:rsid w:val="00046A61"/>
    <w:rsid w:val="00050768"/>
    <w:rsid w:val="000516BC"/>
    <w:rsid w:val="00061B6C"/>
    <w:rsid w:val="0006518E"/>
    <w:rsid w:val="000A1760"/>
    <w:rsid w:val="000B616E"/>
    <w:rsid w:val="0021274E"/>
    <w:rsid w:val="00223660"/>
    <w:rsid w:val="00230098"/>
    <w:rsid w:val="002578FC"/>
    <w:rsid w:val="002A3BDB"/>
    <w:rsid w:val="002B0494"/>
    <w:rsid w:val="002B0AEE"/>
    <w:rsid w:val="002D0B18"/>
    <w:rsid w:val="002D5336"/>
    <w:rsid w:val="002E0FF4"/>
    <w:rsid w:val="002E3641"/>
    <w:rsid w:val="002E42E5"/>
    <w:rsid w:val="002E623F"/>
    <w:rsid w:val="00311B29"/>
    <w:rsid w:val="0034374E"/>
    <w:rsid w:val="00351835"/>
    <w:rsid w:val="00353D8F"/>
    <w:rsid w:val="0037693B"/>
    <w:rsid w:val="003C05C0"/>
    <w:rsid w:val="003E4C0D"/>
    <w:rsid w:val="00422AB1"/>
    <w:rsid w:val="00443FCE"/>
    <w:rsid w:val="00445826"/>
    <w:rsid w:val="004814D6"/>
    <w:rsid w:val="00497303"/>
    <w:rsid w:val="004A46C0"/>
    <w:rsid w:val="004B7140"/>
    <w:rsid w:val="00523BFD"/>
    <w:rsid w:val="005345A7"/>
    <w:rsid w:val="00535C96"/>
    <w:rsid w:val="005877B6"/>
    <w:rsid w:val="005C1BB6"/>
    <w:rsid w:val="005D0DDE"/>
    <w:rsid w:val="00643833"/>
    <w:rsid w:val="0066117F"/>
    <w:rsid w:val="00662C3D"/>
    <w:rsid w:val="006C7418"/>
    <w:rsid w:val="006D2A98"/>
    <w:rsid w:val="006D4541"/>
    <w:rsid w:val="006F1D64"/>
    <w:rsid w:val="00704687"/>
    <w:rsid w:val="00720646"/>
    <w:rsid w:val="0074290A"/>
    <w:rsid w:val="007640CE"/>
    <w:rsid w:val="007818C1"/>
    <w:rsid w:val="00783B99"/>
    <w:rsid w:val="00887727"/>
    <w:rsid w:val="008F1931"/>
    <w:rsid w:val="009026D3"/>
    <w:rsid w:val="0091668F"/>
    <w:rsid w:val="00961F7F"/>
    <w:rsid w:val="00966646"/>
    <w:rsid w:val="009875E4"/>
    <w:rsid w:val="0099111A"/>
    <w:rsid w:val="00994123"/>
    <w:rsid w:val="009B3B4F"/>
    <w:rsid w:val="009C1137"/>
    <w:rsid w:val="009E740E"/>
    <w:rsid w:val="00A5101D"/>
    <w:rsid w:val="00A7112D"/>
    <w:rsid w:val="00A87CA2"/>
    <w:rsid w:val="00AB0157"/>
    <w:rsid w:val="00AB3698"/>
    <w:rsid w:val="00AD462B"/>
    <w:rsid w:val="00AE6615"/>
    <w:rsid w:val="00B0583D"/>
    <w:rsid w:val="00B24547"/>
    <w:rsid w:val="00B4644A"/>
    <w:rsid w:val="00B50D3C"/>
    <w:rsid w:val="00B80E34"/>
    <w:rsid w:val="00B85F4D"/>
    <w:rsid w:val="00B877EB"/>
    <w:rsid w:val="00BB5C89"/>
    <w:rsid w:val="00BE0F3C"/>
    <w:rsid w:val="00BF3AFC"/>
    <w:rsid w:val="00BF3DE5"/>
    <w:rsid w:val="00C31344"/>
    <w:rsid w:val="00C34CED"/>
    <w:rsid w:val="00C43608"/>
    <w:rsid w:val="00C5691C"/>
    <w:rsid w:val="00CB018F"/>
    <w:rsid w:val="00CB6434"/>
    <w:rsid w:val="00CC6736"/>
    <w:rsid w:val="00CF48E5"/>
    <w:rsid w:val="00D17F26"/>
    <w:rsid w:val="00D40328"/>
    <w:rsid w:val="00D41E5C"/>
    <w:rsid w:val="00D56B10"/>
    <w:rsid w:val="00D678D1"/>
    <w:rsid w:val="00D97821"/>
    <w:rsid w:val="00DD08E7"/>
    <w:rsid w:val="00DD7BD8"/>
    <w:rsid w:val="00DF2F1B"/>
    <w:rsid w:val="00E023DB"/>
    <w:rsid w:val="00E70B59"/>
    <w:rsid w:val="00E72F86"/>
    <w:rsid w:val="00E746C9"/>
    <w:rsid w:val="00EC5473"/>
    <w:rsid w:val="00EE1787"/>
    <w:rsid w:val="00F36CCE"/>
    <w:rsid w:val="00FC14AD"/>
    <w:rsid w:val="00FC2DED"/>
    <w:rsid w:val="00FD4BAD"/>
    <w:rsid w:val="013C61FA"/>
    <w:rsid w:val="014454AF"/>
    <w:rsid w:val="01761E20"/>
    <w:rsid w:val="01C96D0E"/>
    <w:rsid w:val="01E10E76"/>
    <w:rsid w:val="01FD5165"/>
    <w:rsid w:val="02151639"/>
    <w:rsid w:val="027F1706"/>
    <w:rsid w:val="029A38EC"/>
    <w:rsid w:val="02F70D3E"/>
    <w:rsid w:val="033678A9"/>
    <w:rsid w:val="033E5543"/>
    <w:rsid w:val="035D3297"/>
    <w:rsid w:val="03AD58A1"/>
    <w:rsid w:val="03B44E81"/>
    <w:rsid w:val="03C6403E"/>
    <w:rsid w:val="03F56F0C"/>
    <w:rsid w:val="03F81772"/>
    <w:rsid w:val="03FA6D38"/>
    <w:rsid w:val="040C6574"/>
    <w:rsid w:val="0410030A"/>
    <w:rsid w:val="042A46C1"/>
    <w:rsid w:val="044B4AF8"/>
    <w:rsid w:val="04BC5D9C"/>
    <w:rsid w:val="05440A1C"/>
    <w:rsid w:val="05A32387"/>
    <w:rsid w:val="05C80770"/>
    <w:rsid w:val="05E653C4"/>
    <w:rsid w:val="06055520"/>
    <w:rsid w:val="068C3E93"/>
    <w:rsid w:val="069114AA"/>
    <w:rsid w:val="06950D05"/>
    <w:rsid w:val="06F000C4"/>
    <w:rsid w:val="06FF01C2"/>
    <w:rsid w:val="071531E1"/>
    <w:rsid w:val="07485D75"/>
    <w:rsid w:val="07CC44A3"/>
    <w:rsid w:val="08686061"/>
    <w:rsid w:val="08A05F2E"/>
    <w:rsid w:val="08D51D74"/>
    <w:rsid w:val="08ED2D7A"/>
    <w:rsid w:val="093323A4"/>
    <w:rsid w:val="09926E4D"/>
    <w:rsid w:val="09DC2A3C"/>
    <w:rsid w:val="09EE0F0C"/>
    <w:rsid w:val="0A39075D"/>
    <w:rsid w:val="0A8F2B63"/>
    <w:rsid w:val="0A8F3F52"/>
    <w:rsid w:val="0AD04143"/>
    <w:rsid w:val="0B36035D"/>
    <w:rsid w:val="0B5C3B6D"/>
    <w:rsid w:val="0B907065"/>
    <w:rsid w:val="0BCE06F6"/>
    <w:rsid w:val="0C832502"/>
    <w:rsid w:val="0D295DC7"/>
    <w:rsid w:val="0D4E324A"/>
    <w:rsid w:val="0D656657"/>
    <w:rsid w:val="0D921D8F"/>
    <w:rsid w:val="0DAA559A"/>
    <w:rsid w:val="0E223337"/>
    <w:rsid w:val="0E6A4ABA"/>
    <w:rsid w:val="0F036C57"/>
    <w:rsid w:val="0F2F360E"/>
    <w:rsid w:val="0F9D2C6D"/>
    <w:rsid w:val="0FAE4E7B"/>
    <w:rsid w:val="0FFC3E38"/>
    <w:rsid w:val="1007764D"/>
    <w:rsid w:val="10303AE2"/>
    <w:rsid w:val="108C2B57"/>
    <w:rsid w:val="10A02A15"/>
    <w:rsid w:val="11002D49"/>
    <w:rsid w:val="111F74C2"/>
    <w:rsid w:val="11465397"/>
    <w:rsid w:val="11677F10"/>
    <w:rsid w:val="117417AC"/>
    <w:rsid w:val="11812847"/>
    <w:rsid w:val="11A12B6A"/>
    <w:rsid w:val="123E1747"/>
    <w:rsid w:val="125F6E0B"/>
    <w:rsid w:val="12A14FB7"/>
    <w:rsid w:val="135D36BA"/>
    <w:rsid w:val="13781284"/>
    <w:rsid w:val="139F5206"/>
    <w:rsid w:val="13A63124"/>
    <w:rsid w:val="13A635CA"/>
    <w:rsid w:val="13B567D8"/>
    <w:rsid w:val="13E76168"/>
    <w:rsid w:val="13FD6452"/>
    <w:rsid w:val="14BE3955"/>
    <w:rsid w:val="14F926F4"/>
    <w:rsid w:val="151829DD"/>
    <w:rsid w:val="154D2A40"/>
    <w:rsid w:val="154F471B"/>
    <w:rsid w:val="1579277C"/>
    <w:rsid w:val="159C0046"/>
    <w:rsid w:val="15E8374C"/>
    <w:rsid w:val="15F64E32"/>
    <w:rsid w:val="16082001"/>
    <w:rsid w:val="16891C16"/>
    <w:rsid w:val="169F1079"/>
    <w:rsid w:val="16D15681"/>
    <w:rsid w:val="16DD3198"/>
    <w:rsid w:val="16E11692"/>
    <w:rsid w:val="16E17CE0"/>
    <w:rsid w:val="16F13FCB"/>
    <w:rsid w:val="17215F32"/>
    <w:rsid w:val="1724110D"/>
    <w:rsid w:val="175B58E8"/>
    <w:rsid w:val="17604A64"/>
    <w:rsid w:val="178E650A"/>
    <w:rsid w:val="17BF5E77"/>
    <w:rsid w:val="18532E5F"/>
    <w:rsid w:val="188F790E"/>
    <w:rsid w:val="18C97170"/>
    <w:rsid w:val="19020DE7"/>
    <w:rsid w:val="192D6E10"/>
    <w:rsid w:val="194161B4"/>
    <w:rsid w:val="19952103"/>
    <w:rsid w:val="19B65058"/>
    <w:rsid w:val="1A1D50D7"/>
    <w:rsid w:val="1B027E29"/>
    <w:rsid w:val="1B8C096F"/>
    <w:rsid w:val="1BC2131D"/>
    <w:rsid w:val="1BEB5062"/>
    <w:rsid w:val="1C1F5136"/>
    <w:rsid w:val="1C3F51E6"/>
    <w:rsid w:val="1C673580"/>
    <w:rsid w:val="1CB30208"/>
    <w:rsid w:val="1D2928BE"/>
    <w:rsid w:val="1D41732E"/>
    <w:rsid w:val="1D4330A6"/>
    <w:rsid w:val="1D4448AD"/>
    <w:rsid w:val="1D5C01D9"/>
    <w:rsid w:val="1D867D95"/>
    <w:rsid w:val="1DBC4C07"/>
    <w:rsid w:val="1DD737EE"/>
    <w:rsid w:val="1E3A525C"/>
    <w:rsid w:val="1F335E15"/>
    <w:rsid w:val="1F705CA9"/>
    <w:rsid w:val="1F7E6617"/>
    <w:rsid w:val="202C43E4"/>
    <w:rsid w:val="20337402"/>
    <w:rsid w:val="21455EE3"/>
    <w:rsid w:val="214E287D"/>
    <w:rsid w:val="225C272E"/>
    <w:rsid w:val="22AB75E9"/>
    <w:rsid w:val="22D402FC"/>
    <w:rsid w:val="23062446"/>
    <w:rsid w:val="23435A49"/>
    <w:rsid w:val="234E4EA7"/>
    <w:rsid w:val="23C12B2D"/>
    <w:rsid w:val="23D5432C"/>
    <w:rsid w:val="253357AE"/>
    <w:rsid w:val="25861D82"/>
    <w:rsid w:val="25931B0F"/>
    <w:rsid w:val="25DC15CA"/>
    <w:rsid w:val="260534EB"/>
    <w:rsid w:val="26140D83"/>
    <w:rsid w:val="268B2061"/>
    <w:rsid w:val="26D406C1"/>
    <w:rsid w:val="26FA0C9C"/>
    <w:rsid w:val="273677D8"/>
    <w:rsid w:val="278422F1"/>
    <w:rsid w:val="27983FEE"/>
    <w:rsid w:val="27C263A0"/>
    <w:rsid w:val="284217C9"/>
    <w:rsid w:val="28544C70"/>
    <w:rsid w:val="287037E5"/>
    <w:rsid w:val="287C29F4"/>
    <w:rsid w:val="28991DCC"/>
    <w:rsid w:val="28C64B8B"/>
    <w:rsid w:val="28EF0DFE"/>
    <w:rsid w:val="292D6E86"/>
    <w:rsid w:val="293146FB"/>
    <w:rsid w:val="296574B0"/>
    <w:rsid w:val="298323EF"/>
    <w:rsid w:val="29956FCE"/>
    <w:rsid w:val="29D82DC8"/>
    <w:rsid w:val="2A8F7F85"/>
    <w:rsid w:val="2B011CF0"/>
    <w:rsid w:val="2B1A4D1A"/>
    <w:rsid w:val="2B3E75BA"/>
    <w:rsid w:val="2B676B24"/>
    <w:rsid w:val="2B7425B3"/>
    <w:rsid w:val="2B9B31ED"/>
    <w:rsid w:val="2BA04ADD"/>
    <w:rsid w:val="2BE512DE"/>
    <w:rsid w:val="2C2D6ABE"/>
    <w:rsid w:val="2C5D762D"/>
    <w:rsid w:val="2CF717B7"/>
    <w:rsid w:val="2D635F72"/>
    <w:rsid w:val="2DB72CF5"/>
    <w:rsid w:val="2DBA63C5"/>
    <w:rsid w:val="2DDF5C3D"/>
    <w:rsid w:val="2E0F48DF"/>
    <w:rsid w:val="2E310CF9"/>
    <w:rsid w:val="2E3A5DFF"/>
    <w:rsid w:val="2E933BB9"/>
    <w:rsid w:val="2EA645EA"/>
    <w:rsid w:val="2EAE5EA6"/>
    <w:rsid w:val="2EDC4A04"/>
    <w:rsid w:val="2F1021B8"/>
    <w:rsid w:val="2F311CD3"/>
    <w:rsid w:val="2F3960B7"/>
    <w:rsid w:val="2F464330"/>
    <w:rsid w:val="2F631386"/>
    <w:rsid w:val="2FAD659D"/>
    <w:rsid w:val="30360848"/>
    <w:rsid w:val="308E197E"/>
    <w:rsid w:val="30A25EDE"/>
    <w:rsid w:val="30AE6631"/>
    <w:rsid w:val="30FE0511"/>
    <w:rsid w:val="31AF3F03"/>
    <w:rsid w:val="31E70327"/>
    <w:rsid w:val="31FD4AA0"/>
    <w:rsid w:val="326326AD"/>
    <w:rsid w:val="32936105"/>
    <w:rsid w:val="32A86AE1"/>
    <w:rsid w:val="32DD7C4A"/>
    <w:rsid w:val="32E9317E"/>
    <w:rsid w:val="336B6A5B"/>
    <w:rsid w:val="33B2140A"/>
    <w:rsid w:val="33E52369"/>
    <w:rsid w:val="33EA3E24"/>
    <w:rsid w:val="33F31B7D"/>
    <w:rsid w:val="346E0E6A"/>
    <w:rsid w:val="34955E0D"/>
    <w:rsid w:val="349F0767"/>
    <w:rsid w:val="35246EC1"/>
    <w:rsid w:val="35452497"/>
    <w:rsid w:val="356B689E"/>
    <w:rsid w:val="35A04F1A"/>
    <w:rsid w:val="35F46606"/>
    <w:rsid w:val="35FF3AF3"/>
    <w:rsid w:val="366A35F7"/>
    <w:rsid w:val="36E77967"/>
    <w:rsid w:val="36E817DD"/>
    <w:rsid w:val="3701185A"/>
    <w:rsid w:val="370D2870"/>
    <w:rsid w:val="371E1BE5"/>
    <w:rsid w:val="374D6BA3"/>
    <w:rsid w:val="37B95D33"/>
    <w:rsid w:val="37BE184F"/>
    <w:rsid w:val="37CB1876"/>
    <w:rsid w:val="382177D6"/>
    <w:rsid w:val="383A69FC"/>
    <w:rsid w:val="385775AE"/>
    <w:rsid w:val="38A95BD3"/>
    <w:rsid w:val="38AC419E"/>
    <w:rsid w:val="392E0314"/>
    <w:rsid w:val="393578EF"/>
    <w:rsid w:val="395E1BD4"/>
    <w:rsid w:val="39640388"/>
    <w:rsid w:val="3A4848F3"/>
    <w:rsid w:val="3A6D6409"/>
    <w:rsid w:val="3A80103E"/>
    <w:rsid w:val="3B0D21A6"/>
    <w:rsid w:val="3B31058A"/>
    <w:rsid w:val="3B7E7E33"/>
    <w:rsid w:val="3BE96883"/>
    <w:rsid w:val="3C340232"/>
    <w:rsid w:val="3C771E06"/>
    <w:rsid w:val="3CB925E5"/>
    <w:rsid w:val="3CF33D92"/>
    <w:rsid w:val="3D163594"/>
    <w:rsid w:val="3D216882"/>
    <w:rsid w:val="3DF21949"/>
    <w:rsid w:val="3F400D9C"/>
    <w:rsid w:val="3F8E7D59"/>
    <w:rsid w:val="3FF22C1F"/>
    <w:rsid w:val="3FF57DD8"/>
    <w:rsid w:val="4021297B"/>
    <w:rsid w:val="405E722E"/>
    <w:rsid w:val="40C15F0C"/>
    <w:rsid w:val="41206B0B"/>
    <w:rsid w:val="41CE6B33"/>
    <w:rsid w:val="41EF2605"/>
    <w:rsid w:val="4205007B"/>
    <w:rsid w:val="42164036"/>
    <w:rsid w:val="42B700C1"/>
    <w:rsid w:val="42BA4840"/>
    <w:rsid w:val="42E17AB5"/>
    <w:rsid w:val="438F22F2"/>
    <w:rsid w:val="43905F9F"/>
    <w:rsid w:val="43E443EC"/>
    <w:rsid w:val="441617EF"/>
    <w:rsid w:val="444E5D09"/>
    <w:rsid w:val="44A52B7D"/>
    <w:rsid w:val="44C059E3"/>
    <w:rsid w:val="44C63AF1"/>
    <w:rsid w:val="44ED286E"/>
    <w:rsid w:val="44EF0D5B"/>
    <w:rsid w:val="45DB2A77"/>
    <w:rsid w:val="45EE7CB8"/>
    <w:rsid w:val="4698406B"/>
    <w:rsid w:val="46C71DA3"/>
    <w:rsid w:val="4748372C"/>
    <w:rsid w:val="47A74C0A"/>
    <w:rsid w:val="47C63E40"/>
    <w:rsid w:val="47EB4EF0"/>
    <w:rsid w:val="484336AB"/>
    <w:rsid w:val="484E210D"/>
    <w:rsid w:val="4879244E"/>
    <w:rsid w:val="48B8212E"/>
    <w:rsid w:val="48F1663C"/>
    <w:rsid w:val="491C63D6"/>
    <w:rsid w:val="491D214E"/>
    <w:rsid w:val="49B95769"/>
    <w:rsid w:val="49D02E2F"/>
    <w:rsid w:val="4A233ED0"/>
    <w:rsid w:val="4A2A633F"/>
    <w:rsid w:val="4A7A501C"/>
    <w:rsid w:val="4A9E78A6"/>
    <w:rsid w:val="4AAE709F"/>
    <w:rsid w:val="4AC64E75"/>
    <w:rsid w:val="4AE20F59"/>
    <w:rsid w:val="4B633C9E"/>
    <w:rsid w:val="4B8B339F"/>
    <w:rsid w:val="4BA8113C"/>
    <w:rsid w:val="4C1718C3"/>
    <w:rsid w:val="4C26756B"/>
    <w:rsid w:val="4C3C4AFB"/>
    <w:rsid w:val="4C575977"/>
    <w:rsid w:val="4CB703AD"/>
    <w:rsid w:val="4CBB4931"/>
    <w:rsid w:val="4D2B5D1A"/>
    <w:rsid w:val="4D5819A6"/>
    <w:rsid w:val="4D6E11CA"/>
    <w:rsid w:val="4D87555C"/>
    <w:rsid w:val="4DA132EC"/>
    <w:rsid w:val="4DB16256"/>
    <w:rsid w:val="4DC3347D"/>
    <w:rsid w:val="4E0C429F"/>
    <w:rsid w:val="4EDB288F"/>
    <w:rsid w:val="4F06315E"/>
    <w:rsid w:val="4F2E279F"/>
    <w:rsid w:val="4F6A7D50"/>
    <w:rsid w:val="4F78309C"/>
    <w:rsid w:val="4F7924E3"/>
    <w:rsid w:val="50270816"/>
    <w:rsid w:val="508F3EE3"/>
    <w:rsid w:val="509C1BAA"/>
    <w:rsid w:val="50B448F3"/>
    <w:rsid w:val="50DC25B1"/>
    <w:rsid w:val="515C7A82"/>
    <w:rsid w:val="51956A24"/>
    <w:rsid w:val="51AB0DB7"/>
    <w:rsid w:val="51B32EA7"/>
    <w:rsid w:val="51B605F8"/>
    <w:rsid w:val="52080CB7"/>
    <w:rsid w:val="52396D02"/>
    <w:rsid w:val="52D3353B"/>
    <w:rsid w:val="530741DB"/>
    <w:rsid w:val="53234805"/>
    <w:rsid w:val="53A21BCD"/>
    <w:rsid w:val="54161C73"/>
    <w:rsid w:val="5456453C"/>
    <w:rsid w:val="546413E9"/>
    <w:rsid w:val="54972E53"/>
    <w:rsid w:val="54E96BC1"/>
    <w:rsid w:val="55006BAB"/>
    <w:rsid w:val="555A0DDC"/>
    <w:rsid w:val="55986DE4"/>
    <w:rsid w:val="55D01AD3"/>
    <w:rsid w:val="56110B2B"/>
    <w:rsid w:val="561F730F"/>
    <w:rsid w:val="56247069"/>
    <w:rsid w:val="56CE7683"/>
    <w:rsid w:val="56ED7603"/>
    <w:rsid w:val="574A5B4F"/>
    <w:rsid w:val="580959D0"/>
    <w:rsid w:val="582A0FB5"/>
    <w:rsid w:val="584119B5"/>
    <w:rsid w:val="5856139C"/>
    <w:rsid w:val="586F7A04"/>
    <w:rsid w:val="588A78FA"/>
    <w:rsid w:val="590217AB"/>
    <w:rsid w:val="599124C8"/>
    <w:rsid w:val="59D625D1"/>
    <w:rsid w:val="59D803A9"/>
    <w:rsid w:val="5A32779B"/>
    <w:rsid w:val="5A4A3489"/>
    <w:rsid w:val="5B772EA5"/>
    <w:rsid w:val="5B8E6A04"/>
    <w:rsid w:val="5BAA5AC3"/>
    <w:rsid w:val="5BFE7BBD"/>
    <w:rsid w:val="5C032708"/>
    <w:rsid w:val="5C093851"/>
    <w:rsid w:val="5C125416"/>
    <w:rsid w:val="5C1E7BF4"/>
    <w:rsid w:val="5C325CB8"/>
    <w:rsid w:val="5C6F47CB"/>
    <w:rsid w:val="5C986D8B"/>
    <w:rsid w:val="5C9A13C5"/>
    <w:rsid w:val="5D5932FD"/>
    <w:rsid w:val="5D6238F8"/>
    <w:rsid w:val="5D7900CA"/>
    <w:rsid w:val="5DB01D09"/>
    <w:rsid w:val="5E59139B"/>
    <w:rsid w:val="5EC200EC"/>
    <w:rsid w:val="5F100333"/>
    <w:rsid w:val="5F4F0732"/>
    <w:rsid w:val="5F4F0EF3"/>
    <w:rsid w:val="5F526256"/>
    <w:rsid w:val="5F8F35F9"/>
    <w:rsid w:val="5FE175D9"/>
    <w:rsid w:val="5FE93341"/>
    <w:rsid w:val="60136C47"/>
    <w:rsid w:val="60912DAE"/>
    <w:rsid w:val="60E6759D"/>
    <w:rsid w:val="60FB291D"/>
    <w:rsid w:val="6146146A"/>
    <w:rsid w:val="614918DA"/>
    <w:rsid w:val="61883090"/>
    <w:rsid w:val="61B72CE8"/>
    <w:rsid w:val="61D45648"/>
    <w:rsid w:val="622163B3"/>
    <w:rsid w:val="62BC61DE"/>
    <w:rsid w:val="6312568F"/>
    <w:rsid w:val="63227F57"/>
    <w:rsid w:val="635F7193"/>
    <w:rsid w:val="6360709F"/>
    <w:rsid w:val="6374262A"/>
    <w:rsid w:val="63B43622"/>
    <w:rsid w:val="645038A3"/>
    <w:rsid w:val="647226F7"/>
    <w:rsid w:val="647753D6"/>
    <w:rsid w:val="647D550D"/>
    <w:rsid w:val="649C1C26"/>
    <w:rsid w:val="64B82FFF"/>
    <w:rsid w:val="65055217"/>
    <w:rsid w:val="6593581A"/>
    <w:rsid w:val="662326FA"/>
    <w:rsid w:val="66625263"/>
    <w:rsid w:val="66903B07"/>
    <w:rsid w:val="66EB0CD7"/>
    <w:rsid w:val="670D2F87"/>
    <w:rsid w:val="672D0F2C"/>
    <w:rsid w:val="674E19F8"/>
    <w:rsid w:val="6766353D"/>
    <w:rsid w:val="67B213FE"/>
    <w:rsid w:val="67C43A69"/>
    <w:rsid w:val="6828492B"/>
    <w:rsid w:val="685D0C28"/>
    <w:rsid w:val="68F2080B"/>
    <w:rsid w:val="69094CEE"/>
    <w:rsid w:val="695D4175"/>
    <w:rsid w:val="69760037"/>
    <w:rsid w:val="69782D5D"/>
    <w:rsid w:val="69863C43"/>
    <w:rsid w:val="69F33746"/>
    <w:rsid w:val="6A04687E"/>
    <w:rsid w:val="6A250A93"/>
    <w:rsid w:val="6A865CFF"/>
    <w:rsid w:val="6ABE0C43"/>
    <w:rsid w:val="6B080110"/>
    <w:rsid w:val="6B0845B4"/>
    <w:rsid w:val="6B874FA4"/>
    <w:rsid w:val="6C68355C"/>
    <w:rsid w:val="6C854CBC"/>
    <w:rsid w:val="6C972BDB"/>
    <w:rsid w:val="6CFA1963"/>
    <w:rsid w:val="6D0D353A"/>
    <w:rsid w:val="6D392803"/>
    <w:rsid w:val="6D4636F7"/>
    <w:rsid w:val="6DAB5A29"/>
    <w:rsid w:val="6E4D29D8"/>
    <w:rsid w:val="6EA620FA"/>
    <w:rsid w:val="6F1C6EED"/>
    <w:rsid w:val="6F1E31CA"/>
    <w:rsid w:val="6F742218"/>
    <w:rsid w:val="6F7A7BBB"/>
    <w:rsid w:val="6F96006C"/>
    <w:rsid w:val="6FB94BC1"/>
    <w:rsid w:val="6FC04C81"/>
    <w:rsid w:val="702F107B"/>
    <w:rsid w:val="70B9544F"/>
    <w:rsid w:val="713F07A5"/>
    <w:rsid w:val="716247FD"/>
    <w:rsid w:val="71764206"/>
    <w:rsid w:val="71A566B9"/>
    <w:rsid w:val="71F9703C"/>
    <w:rsid w:val="727A0B83"/>
    <w:rsid w:val="72A10820"/>
    <w:rsid w:val="73D7228F"/>
    <w:rsid w:val="73DA5384"/>
    <w:rsid w:val="7414425C"/>
    <w:rsid w:val="74503B5E"/>
    <w:rsid w:val="74BD640F"/>
    <w:rsid w:val="74F1743F"/>
    <w:rsid w:val="75226272"/>
    <w:rsid w:val="75375698"/>
    <w:rsid w:val="75454707"/>
    <w:rsid w:val="754C147A"/>
    <w:rsid w:val="75575362"/>
    <w:rsid w:val="75742F72"/>
    <w:rsid w:val="75947170"/>
    <w:rsid w:val="759E7FEF"/>
    <w:rsid w:val="75AD6EFA"/>
    <w:rsid w:val="75D84E01"/>
    <w:rsid w:val="76633EC3"/>
    <w:rsid w:val="771A00D7"/>
    <w:rsid w:val="771A3CB7"/>
    <w:rsid w:val="77446974"/>
    <w:rsid w:val="776668EA"/>
    <w:rsid w:val="77894387"/>
    <w:rsid w:val="77AC693B"/>
    <w:rsid w:val="77BA756E"/>
    <w:rsid w:val="78063D47"/>
    <w:rsid w:val="780F5E0D"/>
    <w:rsid w:val="78C55892"/>
    <w:rsid w:val="79921C19"/>
    <w:rsid w:val="79CA57A1"/>
    <w:rsid w:val="79D57D57"/>
    <w:rsid w:val="79DC7338"/>
    <w:rsid w:val="7A945088"/>
    <w:rsid w:val="7AD16771"/>
    <w:rsid w:val="7AF81C4F"/>
    <w:rsid w:val="7B31720F"/>
    <w:rsid w:val="7B8C50E2"/>
    <w:rsid w:val="7B9A4DB4"/>
    <w:rsid w:val="7BCD4792"/>
    <w:rsid w:val="7BE049F0"/>
    <w:rsid w:val="7BE2675B"/>
    <w:rsid w:val="7C6249AD"/>
    <w:rsid w:val="7C8D66C7"/>
    <w:rsid w:val="7CA81E21"/>
    <w:rsid w:val="7CAB6CF8"/>
    <w:rsid w:val="7CD2057E"/>
    <w:rsid w:val="7CE30F16"/>
    <w:rsid w:val="7CE56503"/>
    <w:rsid w:val="7CE87873"/>
    <w:rsid w:val="7D262E1B"/>
    <w:rsid w:val="7D8F021D"/>
    <w:rsid w:val="7DC9260B"/>
    <w:rsid w:val="7E50776C"/>
    <w:rsid w:val="7E676E21"/>
    <w:rsid w:val="7EAD3051"/>
    <w:rsid w:val="7ED134F8"/>
    <w:rsid w:val="7F0215EE"/>
    <w:rsid w:val="7F3E6E99"/>
    <w:rsid w:val="7FCD63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unhideWhenUsed="0" w:qFormat="1"/>
    <w:lsdException w:name="Normal Indent" w:semiHidden="0" w:uiPriority="0" w:qFormat="1"/>
    <w:lsdException w:name="annotation text" w:semiHidden="0" w:qFormat="1"/>
    <w:lsdException w:name="header" w:semiHidden="0" w:qFormat="1"/>
    <w:lsdException w:name="footer" w:semiHidden="0" w:qFormat="1"/>
    <w:lsdException w:name="caption" w:uiPriority="35" w:qFormat="1"/>
    <w:lsdException w:name="envelope return" w:semiHidden="0" w:uiPriority="0" w:unhideWhenUsed="0" w:qFormat="1"/>
    <w:lsdException w:name="annotation reference" w:semiHidden="0" w:uiPriority="0" w:qFormat="1"/>
    <w:lsdException w:name="List Bullet 2" w:semiHidden="0"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Date" w:semiHidden="0" w:unhideWhenUsed="0" w:qFormat="1"/>
    <w:lsdException w:name="Body Text First Indent" w:qFormat="1"/>
    <w:lsdException w:name="Body Text First Indent 2" w:semiHidden="0" w:uiPriority="0" w:unhideWhenUsed="0" w:qFormat="1"/>
    <w:lsdException w:name="Body Text 2" w:semiHidden="0" w:uiPriority="0" w:unhideWhenUsed="0" w:qFormat="1"/>
    <w:lsdException w:name="Body Text 3" w:qFormat="1"/>
    <w:lsdException w:name="Body Text Inden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8F1931"/>
    <w:pPr>
      <w:widowControl w:val="0"/>
      <w:jc w:val="both"/>
    </w:pPr>
    <w:rPr>
      <w:kern w:val="2"/>
      <w:sz w:val="21"/>
      <w:szCs w:val="22"/>
    </w:rPr>
  </w:style>
  <w:style w:type="paragraph" w:styleId="1">
    <w:name w:val="heading 1"/>
    <w:basedOn w:val="a"/>
    <w:next w:val="a"/>
    <w:link w:val="1Char"/>
    <w:autoRedefine/>
    <w:uiPriority w:val="9"/>
    <w:qFormat/>
    <w:rsid w:val="008F1931"/>
    <w:pPr>
      <w:keepNext/>
      <w:keepLines/>
      <w:spacing w:before="340" w:after="330" w:line="578" w:lineRule="auto"/>
      <w:outlineLvl w:val="0"/>
    </w:pPr>
    <w:rPr>
      <w:b/>
      <w:bCs/>
      <w:kern w:val="44"/>
      <w:sz w:val="44"/>
      <w:szCs w:val="44"/>
    </w:rPr>
  </w:style>
  <w:style w:type="paragraph" w:styleId="3">
    <w:name w:val="heading 3"/>
    <w:basedOn w:val="a"/>
    <w:next w:val="a"/>
    <w:autoRedefine/>
    <w:uiPriority w:val="99"/>
    <w:unhideWhenUsed/>
    <w:qFormat/>
    <w:rsid w:val="008F1931"/>
    <w:pPr>
      <w:keepNext/>
      <w:keepLines/>
      <w:spacing w:before="260" w:after="260" w:line="416" w:lineRule="auto"/>
      <w:outlineLvl w:val="2"/>
    </w:pPr>
    <w:rPr>
      <w:rFonts w:eastAsia="黑体"/>
      <w:b/>
      <w:bCs/>
      <w:sz w:val="32"/>
      <w:szCs w:val="32"/>
    </w:rPr>
  </w:style>
  <w:style w:type="paragraph" w:styleId="4">
    <w:name w:val="heading 4"/>
    <w:basedOn w:val="a"/>
    <w:next w:val="a"/>
    <w:autoRedefine/>
    <w:uiPriority w:val="9"/>
    <w:semiHidden/>
    <w:unhideWhenUsed/>
    <w:qFormat/>
    <w:rsid w:val="008F1931"/>
    <w:pPr>
      <w:keepNext/>
      <w:keepLines/>
      <w:numPr>
        <w:ilvl w:val="3"/>
        <w:numId w:val="1"/>
      </w:numPr>
      <w:spacing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unhideWhenUsed/>
    <w:qFormat/>
    <w:rsid w:val="008F1931"/>
    <w:pPr>
      <w:ind w:firstLineChars="200" w:firstLine="420"/>
    </w:pPr>
  </w:style>
  <w:style w:type="paragraph" w:styleId="a4">
    <w:name w:val="annotation text"/>
    <w:basedOn w:val="a"/>
    <w:link w:val="Char"/>
    <w:autoRedefine/>
    <w:uiPriority w:val="99"/>
    <w:unhideWhenUsed/>
    <w:qFormat/>
    <w:rsid w:val="008F1931"/>
    <w:pPr>
      <w:jc w:val="left"/>
    </w:pPr>
  </w:style>
  <w:style w:type="paragraph" w:styleId="30">
    <w:name w:val="Body Text 3"/>
    <w:basedOn w:val="a"/>
    <w:next w:val="a"/>
    <w:autoRedefine/>
    <w:uiPriority w:val="99"/>
    <w:semiHidden/>
    <w:unhideWhenUsed/>
    <w:qFormat/>
    <w:rsid w:val="008F1931"/>
    <w:pPr>
      <w:snapToGrid w:val="0"/>
      <w:spacing w:before="50" w:after="50"/>
    </w:pPr>
    <w:rPr>
      <w:rFonts w:ascii="Calibri" w:eastAsia="仿宋_GB2312" w:hAnsi="宋体"/>
      <w:b/>
      <w:bCs/>
      <w:sz w:val="24"/>
      <w:szCs w:val="20"/>
    </w:rPr>
  </w:style>
  <w:style w:type="paragraph" w:styleId="a5">
    <w:name w:val="Body Text"/>
    <w:basedOn w:val="a"/>
    <w:next w:val="a"/>
    <w:link w:val="Char0"/>
    <w:autoRedefine/>
    <w:qFormat/>
    <w:rsid w:val="008F1931"/>
    <w:rPr>
      <w:rFonts w:ascii="楷体_GB2312" w:eastAsia="楷体_GB2312" w:hAnsi="Arial"/>
      <w:kern w:val="0"/>
      <w:sz w:val="28"/>
      <w:szCs w:val="28"/>
    </w:rPr>
  </w:style>
  <w:style w:type="paragraph" w:styleId="a6">
    <w:name w:val="Body Text Indent"/>
    <w:basedOn w:val="a"/>
    <w:next w:val="a"/>
    <w:link w:val="Char1"/>
    <w:autoRedefine/>
    <w:uiPriority w:val="99"/>
    <w:semiHidden/>
    <w:unhideWhenUsed/>
    <w:qFormat/>
    <w:rsid w:val="008F1931"/>
    <w:pPr>
      <w:spacing w:after="120"/>
      <w:ind w:leftChars="200" w:left="420"/>
    </w:pPr>
  </w:style>
  <w:style w:type="paragraph" w:styleId="2">
    <w:name w:val="List Bullet 2"/>
    <w:basedOn w:val="a"/>
    <w:autoRedefine/>
    <w:uiPriority w:val="99"/>
    <w:unhideWhenUsed/>
    <w:qFormat/>
    <w:rsid w:val="008F1931"/>
    <w:pPr>
      <w:numPr>
        <w:numId w:val="2"/>
      </w:numPr>
      <w:tabs>
        <w:tab w:val="left" w:pos="780"/>
      </w:tabs>
    </w:pPr>
  </w:style>
  <w:style w:type="paragraph" w:styleId="40">
    <w:name w:val="index 4"/>
    <w:basedOn w:val="a"/>
    <w:next w:val="a"/>
    <w:autoRedefine/>
    <w:uiPriority w:val="99"/>
    <w:semiHidden/>
    <w:unhideWhenUsed/>
    <w:qFormat/>
    <w:rsid w:val="008F1931"/>
    <w:pPr>
      <w:ind w:leftChars="600" w:left="600"/>
    </w:pPr>
  </w:style>
  <w:style w:type="paragraph" w:styleId="a7">
    <w:name w:val="Plain Text"/>
    <w:basedOn w:val="a"/>
    <w:link w:val="Char10"/>
    <w:autoRedefine/>
    <w:uiPriority w:val="99"/>
    <w:qFormat/>
    <w:rsid w:val="008F1931"/>
    <w:rPr>
      <w:rFonts w:ascii="宋体" w:eastAsiaTheme="minorEastAsia" w:hAnsi="Courier New" w:cstheme="minorBidi"/>
    </w:rPr>
  </w:style>
  <w:style w:type="paragraph" w:styleId="a8">
    <w:name w:val="Date"/>
    <w:basedOn w:val="a"/>
    <w:next w:val="a"/>
    <w:link w:val="Char2"/>
    <w:autoRedefine/>
    <w:uiPriority w:val="99"/>
    <w:qFormat/>
    <w:rsid w:val="008F1931"/>
    <w:rPr>
      <w:sz w:val="24"/>
      <w:szCs w:val="20"/>
    </w:rPr>
  </w:style>
  <w:style w:type="paragraph" w:styleId="20">
    <w:name w:val="Body Text Indent 2"/>
    <w:basedOn w:val="a"/>
    <w:autoRedefine/>
    <w:qFormat/>
    <w:rsid w:val="008F1931"/>
    <w:pPr>
      <w:ind w:firstLineChars="200" w:firstLine="560"/>
    </w:pPr>
    <w:rPr>
      <w:rFonts w:ascii="宋体" w:hAnsi="宋体"/>
      <w:sz w:val="28"/>
    </w:rPr>
  </w:style>
  <w:style w:type="paragraph" w:styleId="a9">
    <w:name w:val="Balloon Text"/>
    <w:basedOn w:val="a"/>
    <w:link w:val="Char3"/>
    <w:autoRedefine/>
    <w:uiPriority w:val="99"/>
    <w:semiHidden/>
    <w:unhideWhenUsed/>
    <w:qFormat/>
    <w:rsid w:val="008F1931"/>
    <w:rPr>
      <w:sz w:val="18"/>
      <w:szCs w:val="18"/>
    </w:rPr>
  </w:style>
  <w:style w:type="paragraph" w:styleId="aa">
    <w:name w:val="footer"/>
    <w:basedOn w:val="a"/>
    <w:link w:val="Char4"/>
    <w:autoRedefine/>
    <w:uiPriority w:val="99"/>
    <w:unhideWhenUsed/>
    <w:qFormat/>
    <w:rsid w:val="008F1931"/>
    <w:pPr>
      <w:tabs>
        <w:tab w:val="center" w:pos="4153"/>
        <w:tab w:val="right" w:pos="8306"/>
      </w:tabs>
      <w:snapToGrid w:val="0"/>
      <w:jc w:val="left"/>
    </w:pPr>
    <w:rPr>
      <w:kern w:val="0"/>
      <w:sz w:val="18"/>
      <w:szCs w:val="18"/>
    </w:rPr>
  </w:style>
  <w:style w:type="paragraph" w:styleId="ab">
    <w:name w:val="envelope return"/>
    <w:basedOn w:val="a"/>
    <w:autoRedefine/>
    <w:qFormat/>
    <w:rsid w:val="008F1931"/>
    <w:pPr>
      <w:snapToGrid w:val="0"/>
    </w:pPr>
    <w:rPr>
      <w:rFonts w:ascii="Arial" w:hAnsi="Arial"/>
    </w:rPr>
  </w:style>
  <w:style w:type="paragraph" w:styleId="ac">
    <w:name w:val="header"/>
    <w:basedOn w:val="a"/>
    <w:link w:val="Char5"/>
    <w:autoRedefine/>
    <w:uiPriority w:val="99"/>
    <w:unhideWhenUsed/>
    <w:qFormat/>
    <w:rsid w:val="008F1931"/>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8F1931"/>
    <w:pPr>
      <w:tabs>
        <w:tab w:val="right" w:leader="dot" w:pos="8296"/>
      </w:tabs>
      <w:jc w:val="center"/>
    </w:pPr>
    <w:rPr>
      <w:rFonts w:ascii="宋体" w:hAnsi="宋体" w:cs="宋体"/>
      <w:sz w:val="28"/>
      <w:szCs w:val="28"/>
    </w:rPr>
  </w:style>
  <w:style w:type="paragraph" w:styleId="9">
    <w:name w:val="toc 9"/>
    <w:basedOn w:val="a"/>
    <w:next w:val="a"/>
    <w:autoRedefine/>
    <w:semiHidden/>
    <w:qFormat/>
    <w:rsid w:val="008F1931"/>
    <w:pPr>
      <w:ind w:leftChars="1600" w:left="3360"/>
    </w:pPr>
  </w:style>
  <w:style w:type="paragraph" w:styleId="21">
    <w:name w:val="Body Text 2"/>
    <w:basedOn w:val="a"/>
    <w:autoRedefine/>
    <w:qFormat/>
    <w:rsid w:val="008F1931"/>
    <w:pPr>
      <w:spacing w:after="120" w:line="480" w:lineRule="auto"/>
    </w:pPr>
  </w:style>
  <w:style w:type="paragraph" w:styleId="ad">
    <w:name w:val="Normal (Web)"/>
    <w:basedOn w:val="a"/>
    <w:autoRedefine/>
    <w:uiPriority w:val="99"/>
    <w:qFormat/>
    <w:rsid w:val="008F1931"/>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autoRedefine/>
    <w:uiPriority w:val="10"/>
    <w:qFormat/>
    <w:rsid w:val="008F1931"/>
    <w:pPr>
      <w:spacing w:before="240" w:after="60"/>
      <w:jc w:val="center"/>
      <w:outlineLvl w:val="0"/>
    </w:pPr>
    <w:rPr>
      <w:rFonts w:ascii="Cambria" w:hAnsi="Cambria"/>
      <w:b/>
      <w:bCs/>
      <w:kern w:val="0"/>
      <w:sz w:val="32"/>
      <w:szCs w:val="32"/>
    </w:rPr>
  </w:style>
  <w:style w:type="paragraph" w:styleId="af">
    <w:name w:val="annotation subject"/>
    <w:basedOn w:val="a4"/>
    <w:next w:val="a4"/>
    <w:link w:val="Char6"/>
    <w:autoRedefine/>
    <w:uiPriority w:val="99"/>
    <w:semiHidden/>
    <w:unhideWhenUsed/>
    <w:qFormat/>
    <w:rsid w:val="008F1931"/>
    <w:rPr>
      <w:b/>
      <w:bCs/>
    </w:rPr>
  </w:style>
  <w:style w:type="paragraph" w:styleId="af0">
    <w:name w:val="Body Text First Indent"/>
    <w:basedOn w:val="a5"/>
    <w:autoRedefine/>
    <w:uiPriority w:val="99"/>
    <w:semiHidden/>
    <w:unhideWhenUsed/>
    <w:qFormat/>
    <w:rsid w:val="008F1931"/>
    <w:pPr>
      <w:ind w:firstLineChars="100" w:firstLine="100"/>
    </w:pPr>
  </w:style>
  <w:style w:type="paragraph" w:styleId="22">
    <w:name w:val="Body Text First Indent 2"/>
    <w:basedOn w:val="a6"/>
    <w:link w:val="2Char"/>
    <w:autoRedefine/>
    <w:qFormat/>
    <w:rsid w:val="008F1931"/>
    <w:pPr>
      <w:ind w:firstLine="420"/>
    </w:pPr>
    <w:rPr>
      <w:kern w:val="0"/>
      <w:sz w:val="20"/>
      <w:szCs w:val="24"/>
    </w:rPr>
  </w:style>
  <w:style w:type="table" w:styleId="af1">
    <w:name w:val="Table Grid"/>
    <w:basedOn w:val="a1"/>
    <w:autoRedefine/>
    <w:qFormat/>
    <w:rsid w:val="008F19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autoRedefine/>
    <w:uiPriority w:val="99"/>
    <w:unhideWhenUsed/>
    <w:qFormat/>
    <w:rsid w:val="008F1931"/>
    <w:rPr>
      <w:color w:val="333333"/>
      <w:u w:val="none"/>
    </w:rPr>
  </w:style>
  <w:style w:type="character" w:styleId="af3">
    <w:name w:val="annotation reference"/>
    <w:autoRedefine/>
    <w:unhideWhenUsed/>
    <w:qFormat/>
    <w:rsid w:val="008F1931"/>
    <w:rPr>
      <w:sz w:val="21"/>
      <w:szCs w:val="21"/>
    </w:rPr>
  </w:style>
  <w:style w:type="character" w:customStyle="1" w:styleId="1Char">
    <w:name w:val="标题 1 Char"/>
    <w:basedOn w:val="a0"/>
    <w:link w:val="1"/>
    <w:autoRedefine/>
    <w:uiPriority w:val="9"/>
    <w:qFormat/>
    <w:rsid w:val="008F1931"/>
    <w:rPr>
      <w:rFonts w:ascii="Times New Roman" w:eastAsia="宋体" w:hAnsi="Times New Roman" w:cs="Times New Roman"/>
      <w:b/>
      <w:bCs/>
      <w:kern w:val="44"/>
      <w:sz w:val="44"/>
      <w:szCs w:val="44"/>
    </w:rPr>
  </w:style>
  <w:style w:type="paragraph" w:customStyle="1" w:styleId="5">
    <w:name w:val="标题 5（有编号）（绿盟科技）"/>
    <w:basedOn w:val="a"/>
    <w:next w:val="af4"/>
    <w:autoRedefine/>
    <w:qFormat/>
    <w:rsid w:val="008F1931"/>
    <w:pPr>
      <w:keepNext/>
      <w:keepLines/>
      <w:numPr>
        <w:ilvl w:val="4"/>
        <w:numId w:val="3"/>
      </w:numPr>
      <w:spacing w:before="280" w:after="156" w:line="377" w:lineRule="auto"/>
      <w:jc w:val="left"/>
      <w:outlineLvl w:val="4"/>
    </w:pPr>
    <w:rPr>
      <w:rFonts w:ascii="Arial" w:eastAsia="黑体" w:hAnsi="Arial"/>
      <w:b/>
      <w:sz w:val="24"/>
      <w:szCs w:val="28"/>
    </w:rPr>
  </w:style>
  <w:style w:type="paragraph" w:customStyle="1" w:styleId="af4">
    <w:name w:val="正文（绿盟科技）"/>
    <w:autoRedefine/>
    <w:qFormat/>
    <w:rsid w:val="008F1931"/>
    <w:pPr>
      <w:spacing w:line="300" w:lineRule="auto"/>
    </w:pPr>
    <w:rPr>
      <w:rFonts w:ascii="Arial" w:hAnsi="Arial"/>
      <w:sz w:val="21"/>
      <w:szCs w:val="21"/>
    </w:rPr>
  </w:style>
  <w:style w:type="paragraph" w:customStyle="1" w:styleId="af5">
    <w:name w:val="首行缩进"/>
    <w:basedOn w:val="af6"/>
    <w:autoRedefine/>
    <w:qFormat/>
    <w:rsid w:val="008F1931"/>
    <w:pPr>
      <w:spacing w:line="360" w:lineRule="auto"/>
      <w:ind w:firstLineChars="200" w:firstLine="480"/>
      <w:jc w:val="left"/>
    </w:pPr>
    <w:rPr>
      <w:rFonts w:ascii="宋体" w:hAnsi="宋体"/>
    </w:rPr>
  </w:style>
  <w:style w:type="paragraph" w:customStyle="1" w:styleId="af6">
    <w:name w:val="正常"/>
    <w:autoRedefine/>
    <w:qFormat/>
    <w:rsid w:val="008F1931"/>
    <w:pPr>
      <w:widowControl w:val="0"/>
      <w:adjustRightInd w:val="0"/>
      <w:jc w:val="both"/>
    </w:pPr>
    <w:rPr>
      <w:rFonts w:ascii="Calibri" w:hAnsi="Calibri"/>
      <w:kern w:val="2"/>
      <w:sz w:val="24"/>
      <w:szCs w:val="24"/>
    </w:rPr>
  </w:style>
  <w:style w:type="paragraph" w:customStyle="1" w:styleId="af7">
    <w:name w:val="正文（缩进）"/>
    <w:basedOn w:val="a"/>
    <w:next w:val="CharCharCharCharCharCharCharCharChar"/>
    <w:autoRedefine/>
    <w:qFormat/>
    <w:rsid w:val="008F1931"/>
    <w:pPr>
      <w:spacing w:before="156" w:after="156"/>
      <w:ind w:firstLineChars="200" w:firstLine="480"/>
    </w:pPr>
  </w:style>
  <w:style w:type="paragraph" w:customStyle="1" w:styleId="CharCharCharCharCharCharCharCharChar">
    <w:name w:val="Char Char Char Char Char Char Char Char Char"/>
    <w:basedOn w:val="a"/>
    <w:next w:val="210"/>
    <w:autoRedefine/>
    <w:uiPriority w:val="99"/>
    <w:qFormat/>
    <w:rsid w:val="008F1931"/>
    <w:pPr>
      <w:ind w:left="360" w:firstLine="5784"/>
    </w:pPr>
  </w:style>
  <w:style w:type="paragraph" w:customStyle="1" w:styleId="210">
    <w:name w:val="正文文本 21"/>
    <w:basedOn w:val="a"/>
    <w:next w:val="ParaCharCharCharCharCharCharChar"/>
    <w:autoRedefine/>
    <w:uiPriority w:val="99"/>
    <w:qFormat/>
    <w:rsid w:val="008F1931"/>
    <w:pPr>
      <w:widowControl/>
      <w:autoSpaceDE w:val="0"/>
      <w:autoSpaceDN w:val="0"/>
      <w:ind w:left="720" w:firstLine="5680"/>
    </w:pPr>
    <w:rPr>
      <w:szCs w:val="21"/>
    </w:rPr>
  </w:style>
  <w:style w:type="paragraph" w:customStyle="1" w:styleId="ParaCharCharCharCharCharCharChar">
    <w:name w:val="默认段落字体 Para Char Char Char Char Char Char Char"/>
    <w:basedOn w:val="a"/>
    <w:next w:val="23"/>
    <w:autoRedefine/>
    <w:uiPriority w:val="99"/>
    <w:qFormat/>
    <w:rsid w:val="008F1931"/>
    <w:pPr>
      <w:ind w:firstLineChars="200" w:firstLine="200"/>
    </w:pPr>
    <w:rPr>
      <w:rFonts w:cs="Arial"/>
    </w:rPr>
  </w:style>
  <w:style w:type="paragraph" w:customStyle="1" w:styleId="23">
    <w:name w:val="样式 首行缩进:  2 字符"/>
    <w:basedOn w:val="a"/>
    <w:next w:val="025"/>
    <w:autoRedefine/>
    <w:uiPriority w:val="99"/>
    <w:qFormat/>
    <w:rsid w:val="008F1931"/>
    <w:pPr>
      <w:spacing w:line="360" w:lineRule="auto"/>
      <w:ind w:left="480" w:firstLine="5856"/>
    </w:pPr>
  </w:style>
  <w:style w:type="paragraph" w:customStyle="1" w:styleId="025">
    <w:name w:val="样式 段后: 0.25 行"/>
    <w:basedOn w:val="a"/>
    <w:next w:val="NewNewNewNewNewNewNewNewNewNewNewNewNewNew"/>
    <w:autoRedefine/>
    <w:uiPriority w:val="99"/>
    <w:qFormat/>
    <w:rsid w:val="008F1931"/>
    <w:pPr>
      <w:widowControl/>
      <w:spacing w:line="300" w:lineRule="auto"/>
      <w:ind w:left="420" w:firstLine="5796"/>
    </w:pPr>
  </w:style>
  <w:style w:type="paragraph" w:customStyle="1" w:styleId="NewNewNewNewNewNewNewNewNewNewNewNewNewNew">
    <w:name w:val="正文 New New New New New New New New New New New New New New"/>
    <w:next w:val="9"/>
    <w:autoRedefine/>
    <w:uiPriority w:val="99"/>
    <w:qFormat/>
    <w:rsid w:val="008F1931"/>
    <w:pPr>
      <w:widowControl w:val="0"/>
      <w:ind w:firstLine="2048"/>
      <w:jc w:val="both"/>
    </w:pPr>
    <w:rPr>
      <w:rFonts w:ascii="Calibri" w:hAnsi="Calibri"/>
    </w:rPr>
  </w:style>
  <w:style w:type="character" w:customStyle="1" w:styleId="Char">
    <w:name w:val="批注文字 Char"/>
    <w:basedOn w:val="a0"/>
    <w:link w:val="a4"/>
    <w:autoRedefine/>
    <w:uiPriority w:val="99"/>
    <w:qFormat/>
    <w:rsid w:val="008F1931"/>
    <w:rPr>
      <w:rFonts w:ascii="Times New Roman" w:eastAsia="宋体" w:hAnsi="Times New Roman" w:cs="Times New Roman"/>
    </w:rPr>
  </w:style>
  <w:style w:type="character" w:customStyle="1" w:styleId="Char0">
    <w:name w:val="正文文本 Char"/>
    <w:basedOn w:val="a0"/>
    <w:link w:val="a5"/>
    <w:autoRedefine/>
    <w:qFormat/>
    <w:rsid w:val="008F1931"/>
    <w:rPr>
      <w:rFonts w:ascii="楷体_GB2312" w:eastAsia="楷体_GB2312" w:hAnsi="Arial" w:cs="Times New Roman"/>
      <w:kern w:val="0"/>
      <w:sz w:val="28"/>
      <w:szCs w:val="28"/>
    </w:rPr>
  </w:style>
  <w:style w:type="character" w:customStyle="1" w:styleId="Char10">
    <w:name w:val="纯文本 Char1"/>
    <w:basedOn w:val="a0"/>
    <w:link w:val="a7"/>
    <w:autoRedefine/>
    <w:uiPriority w:val="99"/>
    <w:qFormat/>
    <w:rsid w:val="008F1931"/>
    <w:rPr>
      <w:rFonts w:ascii="宋体" w:hAnsi="Courier New"/>
    </w:rPr>
  </w:style>
  <w:style w:type="character" w:customStyle="1" w:styleId="Char2">
    <w:name w:val="日期 Char"/>
    <w:basedOn w:val="a0"/>
    <w:link w:val="a8"/>
    <w:autoRedefine/>
    <w:uiPriority w:val="99"/>
    <w:qFormat/>
    <w:rsid w:val="008F1931"/>
    <w:rPr>
      <w:rFonts w:ascii="Times New Roman" w:eastAsia="宋体" w:hAnsi="Times New Roman" w:cs="Times New Roman"/>
      <w:sz w:val="24"/>
      <w:szCs w:val="20"/>
    </w:rPr>
  </w:style>
  <w:style w:type="character" w:customStyle="1" w:styleId="Char4">
    <w:name w:val="页脚 Char"/>
    <w:basedOn w:val="a0"/>
    <w:link w:val="aa"/>
    <w:autoRedefine/>
    <w:uiPriority w:val="99"/>
    <w:qFormat/>
    <w:rsid w:val="008F1931"/>
    <w:rPr>
      <w:rFonts w:ascii="Times New Roman" w:eastAsia="宋体" w:hAnsi="Times New Roman" w:cs="Times New Roman"/>
      <w:kern w:val="0"/>
      <w:sz w:val="18"/>
      <w:szCs w:val="18"/>
    </w:rPr>
  </w:style>
  <w:style w:type="character" w:customStyle="1" w:styleId="Char5">
    <w:name w:val="页眉 Char"/>
    <w:basedOn w:val="a0"/>
    <w:link w:val="ac"/>
    <w:autoRedefine/>
    <w:uiPriority w:val="99"/>
    <w:qFormat/>
    <w:rsid w:val="008F1931"/>
    <w:rPr>
      <w:rFonts w:ascii="Times New Roman" w:eastAsia="宋体" w:hAnsi="Times New Roman" w:cs="Times New Roman"/>
      <w:sz w:val="18"/>
      <w:szCs w:val="18"/>
    </w:rPr>
  </w:style>
  <w:style w:type="paragraph" w:customStyle="1" w:styleId="af8">
    <w:name w:val="普通正文"/>
    <w:basedOn w:val="a"/>
    <w:autoRedefine/>
    <w:qFormat/>
    <w:rsid w:val="008F1931"/>
    <w:pPr>
      <w:adjustRightInd w:val="0"/>
      <w:spacing w:before="120" w:after="120" w:line="360" w:lineRule="auto"/>
      <w:ind w:firstLine="480"/>
      <w:jc w:val="left"/>
      <w:textAlignment w:val="baseline"/>
    </w:pPr>
    <w:rPr>
      <w:rFonts w:ascii="Arial" w:hAnsi="Arial"/>
      <w:kern w:val="0"/>
      <w:sz w:val="24"/>
      <w:szCs w:val="24"/>
    </w:rPr>
  </w:style>
  <w:style w:type="character" w:customStyle="1" w:styleId="Char7">
    <w:name w:val="列出段落 Char"/>
    <w:link w:val="11"/>
    <w:autoRedefine/>
    <w:qFormat/>
    <w:locked/>
    <w:rsid w:val="008F1931"/>
    <w:rPr>
      <w:rFonts w:ascii="Calibri" w:eastAsia="宋体" w:hAnsi="Calibri" w:cs="Times New Roman"/>
    </w:rPr>
  </w:style>
  <w:style w:type="paragraph" w:customStyle="1" w:styleId="11">
    <w:name w:val="列出段落1"/>
    <w:basedOn w:val="a"/>
    <w:link w:val="Char7"/>
    <w:autoRedefine/>
    <w:qFormat/>
    <w:rsid w:val="008F1931"/>
    <w:pPr>
      <w:ind w:firstLineChars="200" w:firstLine="200"/>
    </w:pPr>
    <w:rPr>
      <w:rFonts w:ascii="Calibri" w:hAnsi="Calibri"/>
    </w:rPr>
  </w:style>
  <w:style w:type="paragraph" w:customStyle="1" w:styleId="Char8">
    <w:name w:val="Char"/>
    <w:basedOn w:val="a"/>
    <w:autoRedefine/>
    <w:qFormat/>
    <w:rsid w:val="008F1931"/>
    <w:pPr>
      <w:tabs>
        <w:tab w:val="left" w:pos="360"/>
      </w:tabs>
      <w:ind w:firstLineChars="200" w:firstLine="200"/>
    </w:pPr>
    <w:rPr>
      <w:sz w:val="28"/>
      <w:szCs w:val="30"/>
    </w:rPr>
  </w:style>
  <w:style w:type="paragraph" w:styleId="af9">
    <w:name w:val="List Paragraph"/>
    <w:basedOn w:val="a"/>
    <w:autoRedefine/>
    <w:uiPriority w:val="34"/>
    <w:qFormat/>
    <w:rsid w:val="008F1931"/>
    <w:pPr>
      <w:ind w:firstLineChars="200" w:firstLine="420"/>
    </w:pPr>
  </w:style>
  <w:style w:type="paragraph" w:customStyle="1" w:styleId="12">
    <w:name w:val="正文1"/>
    <w:autoRedefine/>
    <w:uiPriority w:val="3"/>
    <w:qFormat/>
    <w:rsid w:val="008F1931"/>
  </w:style>
  <w:style w:type="character" w:customStyle="1" w:styleId="Char9">
    <w:name w:val="纯文本 Char"/>
    <w:autoRedefine/>
    <w:uiPriority w:val="99"/>
    <w:qFormat/>
    <w:rsid w:val="008F1931"/>
    <w:rPr>
      <w:rFonts w:ascii="宋体" w:eastAsia="宋体" w:hAnsi="Courier New" w:cs="Times New Roman"/>
      <w:kern w:val="0"/>
      <w:sz w:val="20"/>
      <w:szCs w:val="21"/>
    </w:rPr>
  </w:style>
  <w:style w:type="character" w:customStyle="1" w:styleId="Char1">
    <w:name w:val="正文文本缩进 Char"/>
    <w:basedOn w:val="a0"/>
    <w:link w:val="a6"/>
    <w:autoRedefine/>
    <w:uiPriority w:val="99"/>
    <w:semiHidden/>
    <w:qFormat/>
    <w:rsid w:val="008F1931"/>
    <w:rPr>
      <w:rFonts w:ascii="Times New Roman" w:eastAsia="宋体" w:hAnsi="Times New Roman" w:cs="Times New Roman"/>
      <w:kern w:val="2"/>
      <w:sz w:val="21"/>
      <w:szCs w:val="22"/>
    </w:rPr>
  </w:style>
  <w:style w:type="character" w:customStyle="1" w:styleId="2Char">
    <w:name w:val="正文首行缩进 2 Char"/>
    <w:basedOn w:val="Char1"/>
    <w:link w:val="22"/>
    <w:autoRedefine/>
    <w:qFormat/>
    <w:rsid w:val="008F1931"/>
    <w:rPr>
      <w:rFonts w:ascii="Times New Roman" w:eastAsia="宋体" w:hAnsi="Times New Roman" w:cs="Times New Roman"/>
      <w:kern w:val="2"/>
      <w:sz w:val="21"/>
      <w:szCs w:val="24"/>
    </w:rPr>
  </w:style>
  <w:style w:type="character" w:customStyle="1" w:styleId="font11">
    <w:name w:val="font11"/>
    <w:autoRedefine/>
    <w:qFormat/>
    <w:rsid w:val="008F1931"/>
    <w:rPr>
      <w:rFonts w:ascii="宋体" w:eastAsia="宋体" w:hAnsi="宋体" w:cs="宋体" w:hint="eastAsia"/>
      <w:color w:val="000000"/>
      <w:sz w:val="24"/>
      <w:szCs w:val="24"/>
      <w:u w:val="none"/>
    </w:rPr>
  </w:style>
  <w:style w:type="character" w:customStyle="1" w:styleId="font21">
    <w:name w:val="font21"/>
    <w:basedOn w:val="a0"/>
    <w:autoRedefine/>
    <w:qFormat/>
    <w:rsid w:val="008F1931"/>
    <w:rPr>
      <w:rFonts w:ascii="Times New Roman" w:hAnsi="Times New Roman" w:cs="Times New Roman" w:hint="default"/>
      <w:color w:val="000000"/>
      <w:sz w:val="24"/>
      <w:szCs w:val="24"/>
      <w:u w:val="none"/>
    </w:rPr>
  </w:style>
  <w:style w:type="character" w:customStyle="1" w:styleId="font31">
    <w:name w:val="font31"/>
    <w:basedOn w:val="a0"/>
    <w:autoRedefine/>
    <w:qFormat/>
    <w:rsid w:val="008F1931"/>
    <w:rPr>
      <w:rFonts w:ascii="Times New Roman" w:hAnsi="Times New Roman" w:cs="Times New Roman" w:hint="default"/>
      <w:color w:val="000000"/>
      <w:sz w:val="24"/>
      <w:szCs w:val="24"/>
      <w:u w:val="none"/>
    </w:rPr>
  </w:style>
  <w:style w:type="character" w:customStyle="1" w:styleId="Char3">
    <w:name w:val="批注框文本 Char"/>
    <w:basedOn w:val="a0"/>
    <w:link w:val="a9"/>
    <w:autoRedefine/>
    <w:uiPriority w:val="99"/>
    <w:semiHidden/>
    <w:qFormat/>
    <w:rsid w:val="008F1931"/>
    <w:rPr>
      <w:kern w:val="2"/>
      <w:sz w:val="18"/>
      <w:szCs w:val="18"/>
    </w:rPr>
  </w:style>
  <w:style w:type="paragraph" w:customStyle="1" w:styleId="24">
    <w:name w:val="正文2"/>
    <w:autoRedefine/>
    <w:qFormat/>
    <w:rsid w:val="008F1931"/>
    <w:pPr>
      <w:jc w:val="both"/>
    </w:pPr>
    <w:rPr>
      <w:kern w:val="2"/>
      <w:sz w:val="21"/>
      <w:szCs w:val="21"/>
    </w:rPr>
  </w:style>
  <w:style w:type="character" w:customStyle="1" w:styleId="Char6">
    <w:name w:val="批注主题 Char"/>
    <w:basedOn w:val="Char"/>
    <w:link w:val="af"/>
    <w:autoRedefine/>
    <w:uiPriority w:val="99"/>
    <w:semiHidden/>
    <w:qFormat/>
    <w:rsid w:val="008F1931"/>
    <w:rPr>
      <w:b/>
      <w:bCs/>
      <w:kern w:val="2"/>
      <w:sz w:val="21"/>
      <w:szCs w:val="22"/>
    </w:rPr>
  </w:style>
  <w:style w:type="paragraph" w:customStyle="1" w:styleId="13">
    <w:name w:val="正文文本1"/>
    <w:basedOn w:val="12"/>
    <w:autoRedefine/>
    <w:qFormat/>
    <w:rsid w:val="008F1931"/>
    <w:pPr>
      <w:spacing w:line="400" w:lineRule="exact"/>
    </w:pPr>
    <w:rPr>
      <w:rFonts w:ascii="楷体_GB2312" w:eastAsia="楷体_GB2312" w:hAnsi="楷体_GB2312"/>
      <w:sz w:val="24"/>
    </w:rPr>
  </w:style>
  <w:style w:type="paragraph" w:customStyle="1" w:styleId="Default">
    <w:name w:val="Default"/>
    <w:autoRedefine/>
    <w:qFormat/>
    <w:rsid w:val="008F1931"/>
    <w:pPr>
      <w:widowControl w:val="0"/>
      <w:autoSpaceDE w:val="0"/>
      <w:autoSpaceDN w:val="0"/>
      <w:adjustRightInd w:val="0"/>
    </w:pPr>
    <w:rPr>
      <w:rFonts w:ascii="黑体" w:eastAsia="黑体" w:hAnsi="Calibri" w:cs="黑体"/>
      <w:color w:val="000000"/>
      <w:sz w:val="24"/>
      <w:szCs w:val="24"/>
    </w:rPr>
  </w:style>
  <w:style w:type="paragraph" w:customStyle="1" w:styleId="14">
    <w:name w:val="无间隔1"/>
    <w:autoRedefine/>
    <w:qFormat/>
    <w:rsid w:val="008F1931"/>
    <w:pPr>
      <w:widowControl w:val="0"/>
      <w:jc w:val="both"/>
    </w:pPr>
    <w:rPr>
      <w:kern w:val="2"/>
      <w:sz w:val="21"/>
      <w:szCs w:val="24"/>
    </w:rPr>
  </w:style>
  <w:style w:type="paragraph" w:customStyle="1" w:styleId="15">
    <w:name w:val="正文缩进1"/>
    <w:basedOn w:val="12"/>
    <w:autoRedefine/>
    <w:qFormat/>
    <w:rsid w:val="008F1931"/>
    <w:pPr>
      <w:overflowPunct w:val="0"/>
      <w:spacing w:line="360" w:lineRule="auto"/>
      <w:ind w:firstLine="420"/>
      <w:textAlignment w:val="baseline"/>
    </w:pPr>
    <w:rPr>
      <w:sz w:val="28"/>
      <w:lang w:val="zh-CN"/>
    </w:rPr>
  </w:style>
  <w:style w:type="paragraph" w:customStyle="1" w:styleId="16">
    <w:name w:val="日期1"/>
    <w:basedOn w:val="12"/>
    <w:next w:val="12"/>
    <w:autoRedefine/>
    <w:qFormat/>
    <w:rsid w:val="008F1931"/>
    <w:rPr>
      <w:sz w:val="24"/>
    </w:rPr>
  </w:style>
  <w:style w:type="paragraph" w:customStyle="1" w:styleId="afa">
    <w:name w:val="正"/>
    <w:basedOn w:val="a"/>
    <w:autoRedefine/>
    <w:qFormat/>
    <w:rsid w:val="008F1931"/>
    <w:pPr>
      <w:spacing w:beforeLines="50" w:afterLines="50" w:line="360" w:lineRule="auto"/>
      <w:ind w:firstLineChars="200" w:firstLine="480"/>
    </w:pPr>
    <w:rPr>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274847791@qq.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40F9E5-BBF4-4D57-AA9D-1F408FCE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54</Pages>
  <Words>5181</Words>
  <Characters>29537</Characters>
  <Application>Microsoft Office Word</Application>
  <DocSecurity>0</DocSecurity>
  <Lines>246</Lines>
  <Paragraphs>69</Paragraphs>
  <ScaleCrop>false</ScaleCrop>
  <Company/>
  <LinksUpToDate>false</LinksUpToDate>
  <CharactersWithSpaces>34649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12</cp:revision>
  <cp:lastPrinted>2024-02-01T03:34:00Z</cp:lastPrinted>
  <dcterms:created xsi:type="dcterms:W3CDTF">2024-01-30T03:51:00Z</dcterms:created>
  <dcterms:modified xsi:type="dcterms:W3CDTF">2024-02-01T08:31:00Z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2052-12.1.0.16309</vt:lpwstr>
  </property>
  <property fmtid="{D5CDD505-2E9C-101B-9397-08002B2CF9AE}" pid="3" name="ICV">
    <vt:lpwstr>4E887088C7954315875C6F730E6B32AB_13</vt:lpwstr>
  </property>
</Properties>
</file>