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维扬开发区排水达标区蜀冈东路以北区域工程</w:t>
      </w:r>
    </w:p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材料检测项目竞争性磋商结果公告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</w:t>
      </w:r>
      <w:r>
        <w:rPr>
          <w:rFonts w:hint="eastAsia" w:ascii="宋体" w:hAnsi="宋体" w:eastAsia="宋体" w:cs="宋体"/>
          <w:sz w:val="24"/>
          <w:szCs w:val="24"/>
        </w:rPr>
        <w:t>委托，对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维扬开发区排水达标区蜀冈东路以北区域工程材料检测项目</w:t>
      </w:r>
      <w:r>
        <w:rPr>
          <w:rFonts w:hint="eastAsia" w:ascii="宋体" w:hAnsi="宋体" w:eastAsia="宋体" w:cs="宋体"/>
          <w:sz w:val="24"/>
          <w:szCs w:val="24"/>
        </w:rPr>
        <w:t>进行了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竞争性磋商采购</w:t>
      </w:r>
      <w:r>
        <w:rPr>
          <w:rFonts w:hint="eastAsia" w:ascii="宋体" w:hAnsi="宋体" w:eastAsia="宋体" w:cs="宋体"/>
          <w:sz w:val="24"/>
          <w:szCs w:val="24"/>
        </w:rPr>
        <w:t>。现就本次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磋商成交</w:t>
      </w:r>
      <w:r>
        <w:rPr>
          <w:rFonts w:hint="eastAsia" w:ascii="宋体" w:hAnsi="宋体" w:eastAsia="宋体" w:cs="宋体"/>
          <w:sz w:val="24"/>
          <w:szCs w:val="24"/>
        </w:rPr>
        <w:t>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JHYZDL(23)-1102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维扬开发区排水达标区蜀冈东路以北区域工程材料检测项目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szCs w:val="24"/>
        </w:rPr>
        <w:t>公告媒体及日期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公告媒体：“扬州市公共资源交易中心平台、扬州市城建国有资产控股（集团）有限责任公司、扬州市政管网有限公司网站”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公告日期：2023年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szCs w:val="24"/>
        </w:rPr>
        <w:t>地点：扬州市开发东路1号金地带商务中心7楼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成交单位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成交单位：扬州市润泰工程质量检测有限公司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成交费率：40%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联系事项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代理机构联系人：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17712289108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地址：扬州市开发东路一号金地带商务中心7楼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结果公示期限为3个工作日。各有关当事人对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结果有异议的，可以在公示期内，以书面形式向捷宏润安工程顾问有限公司扬州分公司提出质疑，逾期将不再受理。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YTYzOGQzODEwYTllNjlmY2UyN2M5MTRkYzE1ZDEifQ=="/>
  </w:docVars>
  <w:rsids>
    <w:rsidRoot w:val="10FC24CC"/>
    <w:rsid w:val="091528E9"/>
    <w:rsid w:val="10FC24CC"/>
    <w:rsid w:val="150F72C3"/>
    <w:rsid w:val="189B6BED"/>
    <w:rsid w:val="1B567225"/>
    <w:rsid w:val="1FC64A2C"/>
    <w:rsid w:val="210659F0"/>
    <w:rsid w:val="23B539F1"/>
    <w:rsid w:val="276D2244"/>
    <w:rsid w:val="334B281E"/>
    <w:rsid w:val="451973A4"/>
    <w:rsid w:val="455517CB"/>
    <w:rsid w:val="49A71107"/>
    <w:rsid w:val="5119199D"/>
    <w:rsid w:val="5BBF1A6A"/>
    <w:rsid w:val="5C160EDE"/>
    <w:rsid w:val="5D33043A"/>
    <w:rsid w:val="64646DFC"/>
    <w:rsid w:val="65035DEB"/>
    <w:rsid w:val="69063096"/>
    <w:rsid w:val="7897141B"/>
    <w:rsid w:val="79196E3A"/>
    <w:rsid w:val="7A9B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 w:cs="Times New Roman"/>
      <w:b/>
      <w:color w:val="000000"/>
      <w:kern w:val="44"/>
      <w:sz w:val="32"/>
      <w:shd w:val="clear" w:color="auto" w:fill="auto"/>
      <w:lang w:eastAsia="en-US" w:bidi="en-US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20" w:beforeLines="0" w:beforeAutospacing="0" w:after="20" w:afterLines="0" w:afterAutospacing="0" w:line="240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551</Characters>
  <Lines>0</Lines>
  <Paragraphs>0</Paragraphs>
  <TotalTime>65</TotalTime>
  <ScaleCrop>false</ScaleCrop>
  <LinksUpToDate>false</LinksUpToDate>
  <CharactersWithSpaces>553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2023-09-26T06:26:00Z</dcterms:created>
  <dc:creator>R_</dc:creator>
  <cp:lastModifiedBy>boy</cp:lastModifiedBy>
  <dcterms:modified xsi:type="dcterms:W3CDTF">2023-12-05T01:51:45Z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74E97A341A8840B8AE66BB4D90A8B18C_13</vt:lpwstr>
  </property>
</Properties>
</file>